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69D43" w14:textId="77777777" w:rsidR="00EE4983" w:rsidRDefault="00000000">
      <w:pPr>
        <w:tabs>
          <w:tab w:val="left" w:pos="567"/>
        </w:tabs>
        <w:spacing w:after="160" w:line="360" w:lineRule="auto"/>
        <w:ind w:left="567" w:right="650"/>
        <w:jc w:val="center"/>
        <w:rPr>
          <w:rFonts w:ascii="Verdana" w:eastAsia="Verdana" w:hAnsi="Verdana" w:cs="Verdana"/>
          <w:b/>
          <w:bCs/>
          <w:sz w:val="24"/>
          <w:szCs w:val="24"/>
          <w:u w:val="single"/>
        </w:rPr>
      </w:pPr>
      <w:r>
        <w:rPr>
          <w:rFonts w:ascii="Verdana" w:eastAsia="Verdana" w:hAnsi="Verdana" w:cs="Verdana"/>
          <w:b/>
          <w:bCs/>
          <w:sz w:val="24"/>
          <w:szCs w:val="24"/>
          <w:u w:val="single"/>
        </w:rPr>
        <w:t>Care Alliance Ireland</w:t>
      </w:r>
    </w:p>
    <w:p w14:paraId="0C9C0862" w14:textId="77777777" w:rsidR="00EE4983" w:rsidRDefault="00000000">
      <w:pPr>
        <w:tabs>
          <w:tab w:val="left" w:pos="567"/>
        </w:tabs>
        <w:spacing w:after="160" w:line="360" w:lineRule="auto"/>
        <w:ind w:left="567" w:right="650"/>
        <w:jc w:val="center"/>
        <w:rPr>
          <w:rFonts w:ascii="Verdana" w:eastAsia="Verdana" w:hAnsi="Verdana" w:cs="Verdana"/>
          <w:b/>
          <w:bCs/>
          <w:sz w:val="24"/>
          <w:szCs w:val="24"/>
          <w:u w:val="single"/>
        </w:rPr>
      </w:pPr>
      <w:r>
        <w:rPr>
          <w:rFonts w:ascii="Verdana" w:eastAsia="Verdana" w:hAnsi="Verdana" w:cs="Verdana"/>
          <w:b/>
          <w:bCs/>
          <w:sz w:val="24"/>
          <w:szCs w:val="24"/>
          <w:u w:val="single"/>
        </w:rPr>
        <w:t>Pre-Budget Submission to the Joint Committee on Social Protection, Rural and Community Development for Budget 2027</w:t>
      </w:r>
    </w:p>
    <w:p w14:paraId="58FA4070" w14:textId="16A1414F" w:rsidR="00EE4983" w:rsidRPr="00CD3E07" w:rsidRDefault="00CD3E07" w:rsidP="00CD3E07">
      <w:pPr>
        <w:tabs>
          <w:tab w:val="left" w:pos="567"/>
        </w:tabs>
        <w:spacing w:after="160" w:line="360" w:lineRule="auto"/>
        <w:ind w:left="567" w:right="650"/>
        <w:rPr>
          <w:rFonts w:ascii="Verdana" w:eastAsia="Verdana" w:hAnsi="Verdana" w:cs="Verdana"/>
          <w:b/>
          <w:bCs/>
          <w:sz w:val="24"/>
          <w:szCs w:val="24"/>
        </w:rPr>
      </w:pPr>
      <w:r w:rsidRPr="00CD3E07">
        <w:rPr>
          <w:rFonts w:ascii="Verdana" w:eastAsia="Verdana" w:hAnsi="Verdana" w:cs="Verdana"/>
          <w:b/>
          <w:bCs/>
          <w:sz w:val="24"/>
          <w:szCs w:val="24"/>
        </w:rPr>
        <w:tab/>
      </w:r>
      <w:r w:rsidRPr="00CD3E07">
        <w:rPr>
          <w:rFonts w:ascii="Verdana" w:eastAsia="Verdana" w:hAnsi="Verdana" w:cs="Verdana"/>
          <w:b/>
          <w:bCs/>
          <w:sz w:val="24"/>
          <w:szCs w:val="24"/>
        </w:rPr>
        <w:tab/>
      </w:r>
      <w:r w:rsidRPr="00CD3E07">
        <w:rPr>
          <w:rFonts w:ascii="Verdana" w:eastAsia="Verdana" w:hAnsi="Verdana" w:cs="Verdana"/>
          <w:b/>
          <w:bCs/>
          <w:sz w:val="24"/>
          <w:szCs w:val="24"/>
        </w:rPr>
        <w:tab/>
      </w:r>
      <w:r w:rsidRPr="00CD3E07">
        <w:rPr>
          <w:rFonts w:ascii="Verdana" w:eastAsia="Verdana" w:hAnsi="Verdana" w:cs="Verdana"/>
          <w:b/>
          <w:bCs/>
          <w:sz w:val="24"/>
          <w:szCs w:val="24"/>
        </w:rPr>
        <w:tab/>
      </w:r>
      <w:r w:rsidRPr="00CD3E07">
        <w:rPr>
          <w:rFonts w:ascii="Verdana" w:eastAsia="Verdana" w:hAnsi="Verdana" w:cs="Verdana"/>
          <w:b/>
          <w:bCs/>
          <w:sz w:val="24"/>
          <w:szCs w:val="24"/>
        </w:rPr>
        <w:tab/>
        <w:t xml:space="preserve">               </w:t>
      </w:r>
      <w:r w:rsidR="00000000" w:rsidRPr="00CD3E07">
        <w:rPr>
          <w:rFonts w:ascii="Verdana" w:eastAsia="Verdana" w:hAnsi="Verdana" w:cs="Verdana"/>
          <w:b/>
          <w:bCs/>
          <w:sz w:val="24"/>
          <w:szCs w:val="24"/>
        </w:rPr>
        <w:t>June 2026</w:t>
      </w:r>
    </w:p>
    <w:p w14:paraId="4A1C68BA" w14:textId="43532381" w:rsidR="00CD3E07" w:rsidRPr="00CD3E07" w:rsidRDefault="00000000" w:rsidP="00CD3E07">
      <w:pPr>
        <w:pStyle w:val="Heading2"/>
        <w:keepNext w:val="0"/>
        <w:tabs>
          <w:tab w:val="left" w:pos="567"/>
        </w:tabs>
        <w:spacing w:before="360" w:after="80" w:line="360" w:lineRule="auto"/>
        <w:ind w:right="650"/>
        <w:jc w:val="left"/>
        <w:rPr>
          <w:rFonts w:ascii="Cambria" w:eastAsia="Cambria" w:hAnsi="Cambria" w:cs="Cambria"/>
          <w:i w:val="0"/>
          <w:iCs w:val="0"/>
          <w:color w:val="366091"/>
          <w:sz w:val="32"/>
          <w:szCs w:val="32"/>
        </w:rPr>
      </w:pPr>
      <w:bookmarkStart w:id="0" w:name="_q1qyjh8ut3ay" w:colFirst="0" w:colLast="0"/>
      <w:bookmarkEnd w:id="0"/>
      <w:r>
        <w:rPr>
          <w:rFonts w:ascii="Cambria" w:eastAsia="Cambria" w:hAnsi="Cambria" w:cs="Cambria"/>
          <w:i w:val="0"/>
          <w:iCs w:val="0"/>
          <w:color w:val="366091"/>
          <w:sz w:val="32"/>
          <w:szCs w:val="32"/>
        </w:rPr>
        <w:t>Executive Summary</w:t>
      </w:r>
    </w:p>
    <w:p w14:paraId="1148652E" w14:textId="77777777" w:rsidR="00CD3E07" w:rsidRPr="00CD3E07" w:rsidRDefault="00CD3E07" w:rsidP="00CD3E07">
      <w:pPr>
        <w:spacing w:line="360" w:lineRule="auto"/>
        <w:rPr>
          <w:rFonts w:ascii="Verdana" w:hAnsi="Verdana"/>
          <w:sz w:val="24"/>
          <w:szCs w:val="24"/>
          <w:lang w:val="en-IE"/>
        </w:rPr>
      </w:pPr>
      <w:r w:rsidRPr="00CD3E07">
        <w:rPr>
          <w:rFonts w:ascii="Verdana" w:hAnsi="Verdana"/>
          <w:sz w:val="24"/>
          <w:szCs w:val="24"/>
          <w:lang w:val="en-IE"/>
        </w:rPr>
        <w:t>Care Alliance Ireland requests that Budget 2027:</w:t>
      </w:r>
    </w:p>
    <w:p w14:paraId="215E5002" w14:textId="77777777" w:rsidR="00CD3E07" w:rsidRPr="00CD3E07" w:rsidRDefault="00CD3E07" w:rsidP="00CD3E07">
      <w:pPr>
        <w:pStyle w:val="ListParagraph"/>
        <w:numPr>
          <w:ilvl w:val="0"/>
          <w:numId w:val="3"/>
        </w:numPr>
        <w:spacing w:line="360" w:lineRule="auto"/>
        <w:rPr>
          <w:rFonts w:ascii="Verdana" w:hAnsi="Verdana"/>
          <w:sz w:val="24"/>
          <w:szCs w:val="24"/>
          <w:lang w:val="en-IE"/>
        </w:rPr>
      </w:pPr>
      <w:r w:rsidRPr="00CD3E07">
        <w:rPr>
          <w:rFonts w:ascii="Verdana" w:hAnsi="Verdana"/>
          <w:sz w:val="24"/>
          <w:szCs w:val="24"/>
          <w:lang w:val="en-IE"/>
        </w:rPr>
        <w:t>Increase Carer's Allowance by €14 per week.</w:t>
      </w:r>
    </w:p>
    <w:p w14:paraId="3A301C57" w14:textId="77777777" w:rsidR="00CD3E07" w:rsidRPr="00CD3E07" w:rsidRDefault="00CD3E07" w:rsidP="00CD3E07">
      <w:pPr>
        <w:pStyle w:val="ListParagraph"/>
        <w:numPr>
          <w:ilvl w:val="0"/>
          <w:numId w:val="3"/>
        </w:numPr>
        <w:spacing w:line="360" w:lineRule="auto"/>
        <w:rPr>
          <w:rFonts w:ascii="Verdana" w:hAnsi="Verdana"/>
          <w:sz w:val="24"/>
          <w:szCs w:val="24"/>
          <w:lang w:val="en-IE"/>
        </w:rPr>
      </w:pPr>
      <w:r w:rsidRPr="00CD3E07">
        <w:rPr>
          <w:rFonts w:ascii="Verdana" w:hAnsi="Verdana"/>
          <w:sz w:val="24"/>
          <w:szCs w:val="24"/>
          <w:lang w:val="en-IE"/>
        </w:rPr>
        <w:t>Increase the Carer Support Grant to €2,120.</w:t>
      </w:r>
    </w:p>
    <w:p w14:paraId="62BC179C" w14:textId="77777777" w:rsidR="00CD3E07" w:rsidRPr="00CD3E07" w:rsidRDefault="00CD3E07" w:rsidP="00CD3E07">
      <w:pPr>
        <w:pStyle w:val="ListParagraph"/>
        <w:numPr>
          <w:ilvl w:val="0"/>
          <w:numId w:val="3"/>
        </w:numPr>
        <w:spacing w:line="360" w:lineRule="auto"/>
        <w:rPr>
          <w:rFonts w:ascii="Verdana" w:hAnsi="Verdana"/>
          <w:sz w:val="24"/>
          <w:szCs w:val="24"/>
          <w:lang w:val="en-IE"/>
        </w:rPr>
      </w:pPr>
      <w:r w:rsidRPr="00CD3E07">
        <w:rPr>
          <w:rFonts w:ascii="Verdana" w:hAnsi="Verdana"/>
          <w:sz w:val="24"/>
          <w:szCs w:val="24"/>
          <w:lang w:val="en-IE"/>
        </w:rPr>
        <w:t>Publish a timeline for abolishing the Carer's Allowance means test.</w:t>
      </w:r>
    </w:p>
    <w:p w14:paraId="64E2ABFD" w14:textId="77777777" w:rsidR="00CD3E07" w:rsidRPr="00CD3E07" w:rsidRDefault="00CD3E07" w:rsidP="00CD3E07">
      <w:pPr>
        <w:pStyle w:val="ListParagraph"/>
        <w:numPr>
          <w:ilvl w:val="0"/>
          <w:numId w:val="3"/>
        </w:numPr>
        <w:spacing w:line="360" w:lineRule="auto"/>
        <w:rPr>
          <w:rFonts w:ascii="Verdana" w:hAnsi="Verdana"/>
          <w:sz w:val="24"/>
          <w:szCs w:val="24"/>
          <w:lang w:val="en-IE"/>
        </w:rPr>
      </w:pPr>
      <w:r w:rsidRPr="00CD3E07">
        <w:rPr>
          <w:rFonts w:ascii="Verdana" w:hAnsi="Verdana"/>
          <w:sz w:val="24"/>
          <w:szCs w:val="24"/>
          <w:lang w:val="en-IE"/>
        </w:rPr>
        <w:t>Commission independent research on the experiences of family carers when applying for the Carer’s Allowance</w:t>
      </w:r>
    </w:p>
    <w:p w14:paraId="66ECED76" w14:textId="77777777" w:rsidR="00CD3E07" w:rsidRPr="00CD3E07" w:rsidRDefault="00CD3E07" w:rsidP="00CD3E07">
      <w:pPr>
        <w:pStyle w:val="ListParagraph"/>
        <w:numPr>
          <w:ilvl w:val="0"/>
          <w:numId w:val="3"/>
        </w:numPr>
        <w:spacing w:line="360" w:lineRule="auto"/>
        <w:rPr>
          <w:rFonts w:ascii="Verdana" w:hAnsi="Verdana"/>
          <w:sz w:val="24"/>
          <w:szCs w:val="24"/>
          <w:lang w:val="en-IE"/>
        </w:rPr>
      </w:pPr>
      <w:r w:rsidRPr="00CD3E07">
        <w:rPr>
          <w:rFonts w:ascii="Verdana" w:hAnsi="Verdana"/>
          <w:sz w:val="24"/>
          <w:szCs w:val="24"/>
          <w:lang w:val="en-IE"/>
        </w:rPr>
        <w:t>Continue and explicitly fund Dormant Accounts Fund carer measures.</w:t>
      </w:r>
    </w:p>
    <w:p w14:paraId="2A5EBEEE" w14:textId="77777777" w:rsidR="00CD3E07" w:rsidRPr="00CD3E07" w:rsidRDefault="00CD3E07" w:rsidP="00CD3E07">
      <w:pPr>
        <w:pStyle w:val="ListParagraph"/>
        <w:numPr>
          <w:ilvl w:val="0"/>
          <w:numId w:val="3"/>
        </w:numPr>
        <w:spacing w:line="360" w:lineRule="auto"/>
        <w:rPr>
          <w:rFonts w:ascii="Verdana" w:hAnsi="Verdana"/>
          <w:sz w:val="24"/>
          <w:szCs w:val="24"/>
          <w:lang w:val="en-IE"/>
        </w:rPr>
      </w:pPr>
      <w:r w:rsidRPr="00CD3E07">
        <w:rPr>
          <w:rFonts w:ascii="Verdana" w:hAnsi="Verdana"/>
          <w:sz w:val="24"/>
          <w:szCs w:val="24"/>
          <w:lang w:val="en-IE"/>
        </w:rPr>
        <w:t>Address income support issues for kinship carers.</w:t>
      </w:r>
    </w:p>
    <w:p w14:paraId="0FCF7BFE" w14:textId="38328362" w:rsidR="00CD3E07" w:rsidRPr="00CD3E07" w:rsidRDefault="00CD3E07" w:rsidP="00CD3E07">
      <w:pPr>
        <w:pStyle w:val="ListParagraph"/>
        <w:numPr>
          <w:ilvl w:val="0"/>
          <w:numId w:val="3"/>
        </w:numPr>
        <w:spacing w:line="360" w:lineRule="auto"/>
        <w:rPr>
          <w:rFonts w:ascii="Verdana" w:hAnsi="Verdana"/>
          <w:sz w:val="24"/>
          <w:szCs w:val="24"/>
          <w:lang w:val="en-IE"/>
        </w:rPr>
      </w:pPr>
      <w:r w:rsidRPr="00CD3E07">
        <w:rPr>
          <w:rFonts w:ascii="Verdana" w:hAnsi="Verdana"/>
          <w:sz w:val="24"/>
          <w:szCs w:val="24"/>
          <w:lang w:val="en-IE"/>
        </w:rPr>
        <w:t xml:space="preserve">Increase and index-link </w:t>
      </w:r>
      <w:r>
        <w:rPr>
          <w:rFonts w:ascii="Verdana" w:hAnsi="Verdana"/>
          <w:sz w:val="24"/>
          <w:szCs w:val="24"/>
          <w:lang w:val="en-IE"/>
        </w:rPr>
        <w:t>Scheme to Support National Organisations (</w:t>
      </w:r>
      <w:r w:rsidRPr="00CD3E07">
        <w:rPr>
          <w:rFonts w:ascii="Verdana" w:hAnsi="Verdana"/>
          <w:sz w:val="24"/>
          <w:szCs w:val="24"/>
          <w:lang w:val="en-IE"/>
        </w:rPr>
        <w:t>SSNO</w:t>
      </w:r>
      <w:r>
        <w:rPr>
          <w:rFonts w:ascii="Verdana" w:hAnsi="Verdana"/>
          <w:sz w:val="24"/>
          <w:szCs w:val="24"/>
          <w:lang w:val="en-IE"/>
        </w:rPr>
        <w:t>)</w:t>
      </w:r>
      <w:r w:rsidRPr="00CD3E07">
        <w:rPr>
          <w:rFonts w:ascii="Verdana" w:hAnsi="Verdana"/>
          <w:sz w:val="24"/>
          <w:szCs w:val="24"/>
          <w:lang w:val="en-IE"/>
        </w:rPr>
        <w:t xml:space="preserve"> funding.</w:t>
      </w:r>
    </w:p>
    <w:p w14:paraId="438AC0CD" w14:textId="77777777" w:rsidR="00CD3E07" w:rsidRDefault="00CD3E07" w:rsidP="00CD3E07">
      <w:pPr>
        <w:rPr>
          <w:lang w:val="en-IE"/>
        </w:rPr>
      </w:pPr>
    </w:p>
    <w:p w14:paraId="021FC4E0" w14:textId="77777777" w:rsidR="00CD3E07" w:rsidRDefault="00CD3E07" w:rsidP="00CD3E07">
      <w:pPr>
        <w:pStyle w:val="Heading1"/>
      </w:pPr>
      <w:r>
        <w:t>Introduction</w:t>
      </w:r>
    </w:p>
    <w:p w14:paraId="2E9A1DA8" w14:textId="313CC66C" w:rsidR="00CD3E07" w:rsidRPr="00CD3E07" w:rsidRDefault="00CD3E07" w:rsidP="00CD3E07">
      <w:pPr>
        <w:rPr>
          <w:lang w:val="en-IE"/>
        </w:rPr>
      </w:pPr>
    </w:p>
    <w:p w14:paraId="38A4871B"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Care Alliance Ireland welcomes the commitments made in the Programme for Government to strengthen supports for family carers. Family carers make a vital contribution to Irish society, providing care and support that enables many disabled people, older persons and those with long-term health conditions to remain at home and in their communities.</w:t>
      </w:r>
    </w:p>
    <w:p w14:paraId="1ADFD633"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 xml:space="preserve">This submission sets out Care Alliance Ireland's key priorities for Budget 2027. We seek increased income supports for family carers, including an increase in the rate of Carer's Allowance and the Carer Support Grant, publication of a timeline </w:t>
      </w:r>
      <w:r>
        <w:rPr>
          <w:rFonts w:ascii="Verdana" w:eastAsia="Verdana" w:hAnsi="Verdana" w:cs="Verdana"/>
          <w:sz w:val="24"/>
          <w:szCs w:val="24"/>
        </w:rPr>
        <w:lastRenderedPageBreak/>
        <w:t>for the abolition of the Carer's Allowance means test, continued investment in family carer support initiatives through the Dormant Accounts Fund, and improved income supports for kinship carers.</w:t>
      </w:r>
    </w:p>
    <w:p w14:paraId="18292FA2"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We also call for a significant increase in the Scheme to Support National Organisations (SSNO) and the introduction of measures to protect its value against inflation. These investments would strengthen support for family carers, reduce poverty and social exclusion, promote gender equality, and help ensure that community and voluntary organisations can continue to contribute effectively to public policy and service development.</w:t>
      </w:r>
    </w:p>
    <w:p w14:paraId="65260744" w14:textId="77777777" w:rsidR="00EE4983" w:rsidRDefault="00EE4983" w:rsidP="00CD3E07">
      <w:pPr>
        <w:tabs>
          <w:tab w:val="left" w:pos="567"/>
        </w:tabs>
        <w:spacing w:after="160" w:line="360" w:lineRule="auto"/>
        <w:ind w:right="650"/>
        <w:rPr>
          <w:rFonts w:ascii="Verdana" w:eastAsia="Verdana" w:hAnsi="Verdana" w:cs="Verdana"/>
          <w:b/>
          <w:bCs/>
          <w:sz w:val="24"/>
          <w:szCs w:val="24"/>
          <w:u w:val="single"/>
        </w:rPr>
      </w:pPr>
    </w:p>
    <w:p w14:paraId="7EF1970A" w14:textId="77777777" w:rsidR="00EE4983" w:rsidRDefault="00000000">
      <w:pPr>
        <w:pStyle w:val="Heading1"/>
      </w:pPr>
      <w:r>
        <w:t>Introduction</w:t>
      </w:r>
    </w:p>
    <w:p w14:paraId="153C4496" w14:textId="77777777" w:rsidR="00EE4983" w:rsidRDefault="00EE4983"/>
    <w:p w14:paraId="441FDBF9"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There are an estimated 624,190</w:t>
      </w:r>
      <w:r>
        <w:rPr>
          <w:rFonts w:ascii="Verdana" w:eastAsia="Verdana" w:hAnsi="Verdana" w:cs="Verdana"/>
          <w:sz w:val="24"/>
          <w:szCs w:val="24"/>
          <w:vertAlign w:val="superscript"/>
        </w:rPr>
        <w:footnoteReference w:id="1"/>
      </w:r>
      <w:r>
        <w:rPr>
          <w:rFonts w:ascii="Verdana" w:eastAsia="Verdana" w:hAnsi="Verdana" w:cs="Verdana"/>
          <w:sz w:val="24"/>
          <w:szCs w:val="24"/>
        </w:rPr>
        <w:t xml:space="preserve"> family carers in Ireland, providing millions of hours of care and support each day to friends, family members and neighbours across the country. </w:t>
      </w:r>
    </w:p>
    <w:p w14:paraId="1546C31D"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 xml:space="preserve">Many of these carers have removed themselves from the paid workforce as their caring responsibilities make it almost impossible to balance work and care. More again are having to manage that balancing act, working in the paid labour force while also providing significant levels of care in the evenings and at weekends, and whenever necessary. </w:t>
      </w:r>
    </w:p>
    <w:p w14:paraId="56B7F957"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 xml:space="preserve">The contribution that these family carers provide to Irish society – not to mention the economic savings to the Exchequer in terms of replacement care costs – is significant. The annual Budget is a core opportunity to address some of the inequalities experienced by family carers. These include health impacts such as </w:t>
      </w:r>
      <w:r>
        <w:rPr>
          <w:rFonts w:ascii="Verdana" w:eastAsia="Verdana" w:hAnsi="Verdana" w:cs="Verdana"/>
          <w:sz w:val="24"/>
          <w:szCs w:val="24"/>
        </w:rPr>
        <w:lastRenderedPageBreak/>
        <w:t>poor mental health</w:t>
      </w:r>
      <w:r>
        <w:rPr>
          <w:rFonts w:ascii="Verdana" w:eastAsia="Verdana" w:hAnsi="Verdana" w:cs="Verdana"/>
          <w:sz w:val="24"/>
          <w:szCs w:val="24"/>
          <w:vertAlign w:val="superscript"/>
        </w:rPr>
        <w:footnoteReference w:id="2"/>
      </w:r>
      <w:r>
        <w:rPr>
          <w:rFonts w:ascii="Verdana" w:eastAsia="Verdana" w:hAnsi="Verdana" w:cs="Verdana"/>
          <w:sz w:val="24"/>
          <w:szCs w:val="24"/>
        </w:rPr>
        <w:t>, poor physical health</w:t>
      </w:r>
      <w:r>
        <w:rPr>
          <w:rFonts w:ascii="Verdana" w:eastAsia="Verdana" w:hAnsi="Verdana" w:cs="Verdana"/>
          <w:sz w:val="24"/>
          <w:szCs w:val="24"/>
          <w:vertAlign w:val="superscript"/>
        </w:rPr>
        <w:footnoteReference w:id="3"/>
      </w:r>
      <w:r>
        <w:rPr>
          <w:rFonts w:ascii="Verdana" w:eastAsia="Verdana" w:hAnsi="Verdana" w:cs="Verdana"/>
          <w:sz w:val="24"/>
          <w:szCs w:val="24"/>
        </w:rPr>
        <w:t>, increased isolation and loneliness</w:t>
      </w:r>
      <w:r>
        <w:rPr>
          <w:rFonts w:ascii="Verdana" w:eastAsia="Verdana" w:hAnsi="Verdana" w:cs="Verdana"/>
          <w:sz w:val="24"/>
          <w:szCs w:val="24"/>
          <w:vertAlign w:val="superscript"/>
        </w:rPr>
        <w:footnoteReference w:id="4"/>
      </w:r>
      <w:r>
        <w:rPr>
          <w:rFonts w:ascii="Verdana" w:eastAsia="Verdana" w:hAnsi="Verdana" w:cs="Verdana"/>
          <w:sz w:val="24"/>
          <w:szCs w:val="24"/>
        </w:rPr>
        <w:t>, and financial impacts</w:t>
      </w:r>
      <w:r>
        <w:rPr>
          <w:rFonts w:ascii="Verdana" w:eastAsia="Verdana" w:hAnsi="Verdana" w:cs="Verdana"/>
          <w:sz w:val="24"/>
          <w:szCs w:val="24"/>
          <w:vertAlign w:val="superscript"/>
        </w:rPr>
        <w:footnoteReference w:id="5"/>
      </w:r>
      <w:r>
        <w:rPr>
          <w:rFonts w:ascii="Verdana" w:eastAsia="Verdana" w:hAnsi="Verdana" w:cs="Verdana"/>
          <w:sz w:val="24"/>
          <w:szCs w:val="24"/>
        </w:rPr>
        <w:t>.</w:t>
      </w:r>
    </w:p>
    <w:p w14:paraId="6AE55538"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We acknowledge the actions committed to in the current Programme for Government, including the abolition of the means test for Carer’s Allowance, and annual increases in rates of payment. We also acknowledge the very significant increases to the limits for the means test for Carer’s Allowance over the last number of years.</w:t>
      </w:r>
    </w:p>
    <w:p w14:paraId="2DFA6D15" w14:textId="77777777" w:rsidR="00CD3E07" w:rsidRDefault="00000000" w:rsidP="00CD3E07">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This submission should not be seen as the collective views of all Care Alliance Ireland members. We have consulted with our member organisations in preparation for this submission; however, we do expect that some of them will make, or have made, their own submissions.</w:t>
      </w:r>
      <w:r w:rsidR="00CD3E07">
        <w:rPr>
          <w:rFonts w:ascii="Verdana" w:eastAsia="Verdana" w:hAnsi="Verdana" w:cs="Verdana"/>
          <w:sz w:val="24"/>
          <w:szCs w:val="24"/>
        </w:rPr>
        <w:t xml:space="preserve"> </w:t>
      </w:r>
    </w:p>
    <w:p w14:paraId="5A3500D6" w14:textId="04E706BE" w:rsidR="00CD3E07" w:rsidRDefault="00CD3E07" w:rsidP="00CD3E07">
      <w:pPr>
        <w:tabs>
          <w:tab w:val="left" w:pos="567"/>
        </w:tabs>
        <w:spacing w:after="160" w:line="360" w:lineRule="auto"/>
        <w:ind w:left="567" w:right="650"/>
        <w:jc w:val="both"/>
        <w:rPr>
          <w:rFonts w:ascii="Verdana" w:hAnsi="Verdana"/>
          <w:sz w:val="24"/>
          <w:szCs w:val="24"/>
        </w:rPr>
      </w:pPr>
      <w:r w:rsidRPr="00CD3E07">
        <w:rPr>
          <w:rFonts w:ascii="Verdana" w:hAnsi="Verdana"/>
          <w:sz w:val="24"/>
          <w:szCs w:val="24"/>
        </w:rPr>
        <w:t>This submission sets out Care Alliance Ireland's priority recommendations for Budget 2027, informed by consultation with our 100 member organisations and our direct engagement with family carers.</w:t>
      </w:r>
    </w:p>
    <w:p w14:paraId="1C212BB7" w14:textId="77777777" w:rsidR="00CD3E07" w:rsidRDefault="00CD3E07" w:rsidP="00CD3E07">
      <w:pPr>
        <w:tabs>
          <w:tab w:val="left" w:pos="567"/>
        </w:tabs>
        <w:spacing w:after="160" w:line="360" w:lineRule="auto"/>
        <w:ind w:left="567" w:right="650"/>
        <w:jc w:val="both"/>
        <w:rPr>
          <w:rFonts w:ascii="Verdana" w:hAnsi="Verdana"/>
          <w:b/>
          <w:bCs/>
          <w:sz w:val="24"/>
          <w:szCs w:val="24"/>
        </w:rPr>
      </w:pPr>
    </w:p>
    <w:p w14:paraId="1DECB043" w14:textId="77777777" w:rsidR="00CD3E07" w:rsidRDefault="00CD3E07" w:rsidP="00CD3E07">
      <w:pPr>
        <w:tabs>
          <w:tab w:val="left" w:pos="567"/>
        </w:tabs>
        <w:spacing w:after="160" w:line="360" w:lineRule="auto"/>
        <w:ind w:left="567" w:right="650"/>
        <w:jc w:val="both"/>
        <w:rPr>
          <w:rFonts w:ascii="Verdana" w:hAnsi="Verdana"/>
          <w:b/>
          <w:bCs/>
          <w:sz w:val="24"/>
          <w:szCs w:val="24"/>
        </w:rPr>
      </w:pPr>
    </w:p>
    <w:p w14:paraId="5FF53494" w14:textId="77777777" w:rsidR="00CD3E07" w:rsidRDefault="00CD3E07" w:rsidP="00CD3E07">
      <w:pPr>
        <w:tabs>
          <w:tab w:val="left" w:pos="567"/>
        </w:tabs>
        <w:spacing w:after="160" w:line="360" w:lineRule="auto"/>
        <w:ind w:left="567" w:right="650"/>
        <w:jc w:val="both"/>
        <w:rPr>
          <w:rFonts w:ascii="Verdana" w:hAnsi="Verdana"/>
          <w:b/>
          <w:bCs/>
          <w:sz w:val="24"/>
          <w:szCs w:val="24"/>
        </w:rPr>
      </w:pPr>
    </w:p>
    <w:p w14:paraId="56B45541" w14:textId="77777777" w:rsidR="00CD3E07" w:rsidRDefault="00CD3E07" w:rsidP="00CD3E07">
      <w:pPr>
        <w:tabs>
          <w:tab w:val="left" w:pos="567"/>
        </w:tabs>
        <w:spacing w:after="160" w:line="360" w:lineRule="auto"/>
        <w:ind w:left="567" w:right="650"/>
        <w:jc w:val="both"/>
        <w:rPr>
          <w:rFonts w:ascii="Verdana" w:hAnsi="Verdana"/>
          <w:b/>
          <w:bCs/>
          <w:sz w:val="24"/>
          <w:szCs w:val="24"/>
        </w:rPr>
      </w:pPr>
    </w:p>
    <w:p w14:paraId="6DBE8FB1" w14:textId="77777777" w:rsidR="00CD3E07" w:rsidRDefault="00CD3E07" w:rsidP="00CD3E07">
      <w:pPr>
        <w:tabs>
          <w:tab w:val="left" w:pos="567"/>
        </w:tabs>
        <w:spacing w:after="160" w:line="360" w:lineRule="auto"/>
        <w:ind w:left="567" w:right="650"/>
        <w:jc w:val="both"/>
        <w:rPr>
          <w:rFonts w:ascii="Verdana" w:hAnsi="Verdana"/>
          <w:b/>
          <w:bCs/>
          <w:sz w:val="24"/>
          <w:szCs w:val="24"/>
        </w:rPr>
      </w:pPr>
    </w:p>
    <w:p w14:paraId="74AC7EA9" w14:textId="3E6DFA1E" w:rsidR="00EE4983" w:rsidRPr="00CD3E07" w:rsidRDefault="00000000" w:rsidP="00CD3E07">
      <w:pPr>
        <w:tabs>
          <w:tab w:val="left" w:pos="567"/>
        </w:tabs>
        <w:spacing w:after="160" w:line="360" w:lineRule="auto"/>
        <w:ind w:left="567" w:right="650"/>
        <w:jc w:val="both"/>
        <w:rPr>
          <w:rFonts w:ascii="Verdana" w:eastAsia="Verdana" w:hAnsi="Verdana" w:cs="Verdana"/>
          <w:b/>
          <w:bCs/>
          <w:sz w:val="24"/>
          <w:szCs w:val="24"/>
        </w:rPr>
      </w:pPr>
      <w:r w:rsidRPr="00CD3E07">
        <w:rPr>
          <w:rFonts w:ascii="Verdana" w:hAnsi="Verdana"/>
          <w:b/>
          <w:bCs/>
          <w:sz w:val="24"/>
          <w:szCs w:val="24"/>
        </w:rPr>
        <w:lastRenderedPageBreak/>
        <w:t>Department of Social Protection matters</w:t>
      </w:r>
    </w:p>
    <w:p w14:paraId="18840BAA" w14:textId="77777777" w:rsidR="00EE4983" w:rsidRDefault="00EE4983"/>
    <w:p w14:paraId="1CC02C63" w14:textId="77777777" w:rsidR="00EE4983" w:rsidRDefault="00000000">
      <w:pPr>
        <w:tabs>
          <w:tab w:val="left" w:pos="567"/>
        </w:tabs>
        <w:spacing w:after="160" w:line="360" w:lineRule="auto"/>
        <w:ind w:left="567" w:right="650"/>
        <w:jc w:val="both"/>
        <w:rPr>
          <w:rFonts w:ascii="Verdana" w:eastAsia="Verdana" w:hAnsi="Verdana" w:cs="Verdana"/>
          <w:b/>
          <w:bCs/>
        </w:rPr>
      </w:pPr>
      <w:proofErr w:type="spellStart"/>
      <w:r>
        <w:rPr>
          <w:rFonts w:ascii="Verdana" w:eastAsia="Verdana" w:hAnsi="Verdana" w:cs="Verdana"/>
          <w:b/>
          <w:bCs/>
        </w:rPr>
        <w:t>i</w:t>
      </w:r>
      <w:proofErr w:type="spellEnd"/>
      <w:r>
        <w:rPr>
          <w:rFonts w:ascii="Verdana" w:eastAsia="Verdana" w:hAnsi="Verdana" w:cs="Verdana"/>
          <w:b/>
          <w:bCs/>
        </w:rPr>
        <w:t>) Increases in rates of weekly payments to full-time family carers and those they care for and support (PFG).</w:t>
      </w:r>
    </w:p>
    <w:p w14:paraId="13738B37"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It has been shown that there is an economic cost to having, or caring for someone who has, a disability or long-term health condition (be that physical or mental health)</w:t>
      </w:r>
      <w:r>
        <w:rPr>
          <w:rFonts w:ascii="Verdana" w:eastAsia="Verdana" w:hAnsi="Verdana" w:cs="Verdana"/>
          <w:sz w:val="24"/>
          <w:szCs w:val="24"/>
          <w:vertAlign w:val="superscript"/>
        </w:rPr>
        <w:footnoteReference w:id="6"/>
      </w:r>
      <w:r>
        <w:rPr>
          <w:rFonts w:ascii="Verdana" w:eastAsia="Verdana" w:hAnsi="Verdana" w:cs="Verdana"/>
          <w:sz w:val="24"/>
          <w:szCs w:val="24"/>
        </w:rPr>
        <w:t xml:space="preserve">. Income support is vital for many full-time family carers in Ireland today. Due to the all-encompassing nature of a great deal of the care provided, many family carers have taken an extended break from their paid employment </w:t>
      </w:r>
      <w:proofErr w:type="gramStart"/>
      <w:r>
        <w:rPr>
          <w:rFonts w:ascii="Verdana" w:eastAsia="Verdana" w:hAnsi="Verdana" w:cs="Verdana"/>
          <w:sz w:val="24"/>
          <w:szCs w:val="24"/>
        </w:rPr>
        <w:t>in order to</w:t>
      </w:r>
      <w:proofErr w:type="gramEnd"/>
      <w:r>
        <w:rPr>
          <w:rFonts w:ascii="Verdana" w:eastAsia="Verdana" w:hAnsi="Verdana" w:cs="Verdana"/>
          <w:sz w:val="24"/>
          <w:szCs w:val="24"/>
        </w:rPr>
        <w:t xml:space="preserve"> care for their loved ones. This means that they are generally dependent on income support to manage their day-to-day finances.</w:t>
      </w:r>
    </w:p>
    <w:p w14:paraId="52B067C4"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We acknowledge and welcome the modest increase in Budget 2026 of the rate of the Carer’s Allowance and Carer’s Benefit.</w:t>
      </w:r>
    </w:p>
    <w:p w14:paraId="5489992D"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However, in our direct work with family carers, we hear repeatedly how they experience both the means-testing process and the periodic financial review process as demeaning and intrusive.</w:t>
      </w:r>
    </w:p>
    <w:p w14:paraId="3DC63E6C" w14:textId="77777777" w:rsidR="00EE4983" w:rsidRDefault="00000000">
      <w:pPr>
        <w:tabs>
          <w:tab w:val="left" w:pos="567"/>
        </w:tabs>
        <w:spacing w:after="160" w:line="360" w:lineRule="auto"/>
        <w:ind w:left="567" w:right="650"/>
        <w:jc w:val="both"/>
        <w:rPr>
          <w:rFonts w:ascii="Verdana" w:eastAsia="Verdana" w:hAnsi="Verdana" w:cs="Verdana"/>
        </w:rPr>
      </w:pPr>
      <w:r>
        <w:rPr>
          <w:rFonts w:ascii="Verdana" w:eastAsia="Verdana" w:hAnsi="Verdana" w:cs="Verdana"/>
          <w:b/>
          <w:bCs/>
        </w:rPr>
        <w:t>ii) Increases to the annual Carer Support Grant (PFG).</w:t>
      </w:r>
    </w:p>
    <w:p w14:paraId="79557E5C"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 xml:space="preserve">This is an important annual payment to full-time family carers, </w:t>
      </w:r>
      <w:proofErr w:type="gramStart"/>
      <w:r>
        <w:rPr>
          <w:rFonts w:ascii="Verdana" w:eastAsia="Verdana" w:hAnsi="Verdana" w:cs="Verdana"/>
          <w:sz w:val="24"/>
          <w:szCs w:val="24"/>
        </w:rPr>
        <w:t>in particular to</w:t>
      </w:r>
      <w:proofErr w:type="gramEnd"/>
      <w:r>
        <w:rPr>
          <w:rFonts w:ascii="Verdana" w:eastAsia="Verdana" w:hAnsi="Verdana" w:cs="Verdana"/>
          <w:sz w:val="24"/>
          <w:szCs w:val="24"/>
        </w:rPr>
        <w:t xml:space="preserve"> those not eligible currently for the weekly Carer’s Allowance. We note there was no increase in the Annual Carer Support Grant in 2026. Cumulative inflation over this period (2026 and 2027) is estimated conservatively to be 6%</w:t>
      </w:r>
      <w:r>
        <w:rPr>
          <w:rFonts w:ascii="Verdana" w:eastAsia="Verdana" w:hAnsi="Verdana" w:cs="Verdana"/>
          <w:sz w:val="24"/>
          <w:szCs w:val="24"/>
          <w:vertAlign w:val="superscript"/>
        </w:rPr>
        <w:footnoteReference w:id="7"/>
      </w:r>
      <w:r>
        <w:rPr>
          <w:rFonts w:ascii="Verdana" w:eastAsia="Verdana" w:hAnsi="Verdana" w:cs="Verdana"/>
          <w:sz w:val="24"/>
          <w:szCs w:val="24"/>
        </w:rPr>
        <w:t>.</w:t>
      </w:r>
    </w:p>
    <w:p w14:paraId="5FDD9A6A"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b/>
          <w:bCs/>
        </w:rPr>
        <w:lastRenderedPageBreak/>
        <w:t>iii)</w:t>
      </w:r>
      <w:r>
        <w:rPr>
          <w:rFonts w:ascii="Verdana" w:eastAsia="Verdana" w:hAnsi="Verdana" w:cs="Verdana"/>
          <w:b/>
          <w:bCs/>
          <w:sz w:val="24"/>
          <w:szCs w:val="24"/>
        </w:rPr>
        <w:t xml:space="preserve"> Specific additional funding for organisations to deliver family carer support interventions.</w:t>
      </w:r>
    </w:p>
    <w:p w14:paraId="5379AC3F" w14:textId="77777777" w:rsidR="00EE4983" w:rsidRDefault="00000000">
      <w:pPr>
        <w:tabs>
          <w:tab w:val="left" w:pos="567"/>
        </w:tabs>
        <w:spacing w:after="160" w:line="360" w:lineRule="auto"/>
        <w:ind w:left="567" w:right="650"/>
        <w:jc w:val="both"/>
        <w:rPr>
          <w:rFonts w:ascii="Verdana" w:eastAsia="Verdana" w:hAnsi="Verdana" w:cs="Verdana"/>
          <w:b/>
          <w:bCs/>
          <w:sz w:val="24"/>
          <w:szCs w:val="24"/>
        </w:rPr>
      </w:pPr>
      <w:r>
        <w:rPr>
          <w:rFonts w:ascii="Verdana" w:eastAsia="Verdana" w:hAnsi="Verdana" w:cs="Verdana"/>
          <w:sz w:val="24"/>
          <w:szCs w:val="24"/>
        </w:rPr>
        <w:t xml:space="preserve">We acknowledge the continued financial support for family carers to remain in employment or education or to provide help to get back into work, education or training and for specific young carer support measures through the Dormant Accounts Funds (Carers Measures). We ask that this support continues through 2027 onwards and is named and funded in each annual Dormant Accounts Funds Action Plan. </w:t>
      </w:r>
    </w:p>
    <w:p w14:paraId="7DD1E19F" w14:textId="3F96C4A7" w:rsidR="00EE4983" w:rsidRDefault="00000000">
      <w:pPr>
        <w:tabs>
          <w:tab w:val="left" w:pos="567"/>
        </w:tabs>
        <w:spacing w:after="160" w:line="360" w:lineRule="auto"/>
        <w:ind w:left="567" w:right="650"/>
        <w:jc w:val="both"/>
        <w:rPr>
          <w:rFonts w:ascii="Verdana" w:eastAsia="Verdana" w:hAnsi="Verdana" w:cs="Verdana"/>
          <w:b/>
          <w:bCs/>
        </w:rPr>
      </w:pPr>
      <w:r>
        <w:rPr>
          <w:rFonts w:ascii="Verdana" w:eastAsia="Verdana" w:hAnsi="Verdana" w:cs="Verdana"/>
          <w:b/>
          <w:bCs/>
        </w:rPr>
        <w:t>iv)</w:t>
      </w:r>
      <w:r w:rsidR="00CD3E07">
        <w:rPr>
          <w:rFonts w:ascii="Verdana" w:eastAsia="Verdana" w:hAnsi="Verdana" w:cs="Verdana"/>
          <w:b/>
          <w:bCs/>
        </w:rPr>
        <w:t xml:space="preserve"> </w:t>
      </w:r>
      <w:r>
        <w:rPr>
          <w:rFonts w:ascii="Verdana" w:eastAsia="Verdana" w:hAnsi="Verdana" w:cs="Verdana"/>
          <w:b/>
          <w:bCs/>
        </w:rPr>
        <w:t>Addressing of the issue of income support for Kinship Carers and eligibility for Guardian and other payments.</w:t>
      </w:r>
    </w:p>
    <w:p w14:paraId="77C990D0"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This requires close collaboration with officials in the Department of Children, Disability and Equality (DCDE) to ensure that all kinship carers have reasonable access to income supports, informed by Kinship Care Ireland’s December 2025 submission to DCDE.</w:t>
      </w:r>
    </w:p>
    <w:p w14:paraId="0AC565BD" w14:textId="77777777" w:rsidR="00EE4983" w:rsidRDefault="00000000">
      <w:pPr>
        <w:pStyle w:val="Heading1"/>
      </w:pPr>
      <w:r>
        <w:t>Specific Asks</w:t>
      </w:r>
    </w:p>
    <w:p w14:paraId="51DCC5F9" w14:textId="77777777" w:rsidR="00EE4983" w:rsidRDefault="00EE4983"/>
    <w:p w14:paraId="1DA3B1C8" w14:textId="77777777" w:rsidR="00EE4983" w:rsidRDefault="00000000">
      <w:pPr>
        <w:numPr>
          <w:ilvl w:val="0"/>
          <w:numId w:val="1"/>
        </w:numPr>
        <w:pBdr>
          <w:top w:val="nil"/>
          <w:left w:val="nil"/>
          <w:bottom w:val="nil"/>
          <w:right w:val="nil"/>
          <w:between w:val="nil"/>
        </w:pBdr>
        <w:tabs>
          <w:tab w:val="left" w:pos="567"/>
        </w:tabs>
        <w:spacing w:after="0" w:line="360" w:lineRule="auto"/>
        <w:ind w:right="650"/>
        <w:jc w:val="both"/>
        <w:rPr>
          <w:rFonts w:ascii="Verdana" w:eastAsia="Verdana" w:hAnsi="Verdana" w:cs="Verdana"/>
          <w:color w:val="000000"/>
          <w:sz w:val="24"/>
          <w:szCs w:val="24"/>
        </w:rPr>
      </w:pPr>
      <w:r>
        <w:rPr>
          <w:rFonts w:ascii="Verdana" w:eastAsia="Verdana" w:hAnsi="Verdana" w:cs="Verdana"/>
          <w:color w:val="000000"/>
          <w:sz w:val="24"/>
          <w:szCs w:val="24"/>
        </w:rPr>
        <w:t xml:space="preserve">Raise the levels of the Carer’s Allowance payment in 2027 by €14, with a commitment to increasing the rate to €325 (‘Basic Income for the Arts’ level) </w:t>
      </w:r>
      <w:proofErr w:type="gramStart"/>
      <w:r>
        <w:rPr>
          <w:rFonts w:ascii="Verdana" w:eastAsia="Verdana" w:hAnsi="Verdana" w:cs="Verdana"/>
          <w:color w:val="000000"/>
          <w:sz w:val="24"/>
          <w:szCs w:val="24"/>
        </w:rPr>
        <w:t>during the course of</w:t>
      </w:r>
      <w:proofErr w:type="gramEnd"/>
      <w:r>
        <w:rPr>
          <w:rFonts w:ascii="Verdana" w:eastAsia="Verdana" w:hAnsi="Verdana" w:cs="Verdana"/>
          <w:color w:val="000000"/>
          <w:sz w:val="24"/>
          <w:szCs w:val="24"/>
        </w:rPr>
        <w:t xml:space="preserve"> the Government. We propose this increase in </w:t>
      </w:r>
      <w:r w:rsidRPr="00CD3E07">
        <w:rPr>
          <w:rFonts w:ascii="Verdana" w:eastAsia="Verdana" w:hAnsi="Verdana" w:cs="Verdana"/>
          <w:color w:val="000000"/>
          <w:sz w:val="24"/>
          <w:szCs w:val="24"/>
        </w:rPr>
        <w:t>2027 is informed</w:t>
      </w:r>
      <w:r>
        <w:rPr>
          <w:rFonts w:ascii="Verdana" w:eastAsia="Verdana" w:hAnsi="Verdana" w:cs="Verdana"/>
          <w:color w:val="000000"/>
          <w:sz w:val="24"/>
          <w:szCs w:val="24"/>
        </w:rPr>
        <w:t xml:space="preserve"> by the most recent minimum essential standard of living (MESL) data</w:t>
      </w:r>
      <w:r>
        <w:rPr>
          <w:color w:val="000000"/>
          <w:vertAlign w:val="superscript"/>
        </w:rPr>
        <w:footnoteReference w:id="8"/>
      </w:r>
      <w:r>
        <w:rPr>
          <w:rFonts w:ascii="Verdana" w:eastAsia="Verdana" w:hAnsi="Verdana" w:cs="Verdana"/>
          <w:color w:val="000000"/>
          <w:sz w:val="24"/>
          <w:szCs w:val="24"/>
        </w:rPr>
        <w:t>, which suggested the requirement for a €16 increase for all payments. Acknowledging the €10 increase provided for in 2026 and assuming a 3% inflation rate for 2027, we ask for a weekly rate increase of €14 (€6 from the remainder of the MESL ask, and €8 to take account of projected 2027 inflation).</w:t>
      </w:r>
    </w:p>
    <w:p w14:paraId="2BE814B5" w14:textId="77777777" w:rsidR="00EE4983" w:rsidRDefault="00000000">
      <w:pPr>
        <w:numPr>
          <w:ilvl w:val="0"/>
          <w:numId w:val="1"/>
        </w:numPr>
        <w:pBdr>
          <w:top w:val="nil"/>
          <w:left w:val="nil"/>
          <w:bottom w:val="nil"/>
          <w:right w:val="nil"/>
          <w:between w:val="nil"/>
        </w:pBdr>
        <w:tabs>
          <w:tab w:val="left" w:pos="567"/>
        </w:tabs>
        <w:spacing w:after="0" w:line="360" w:lineRule="auto"/>
        <w:ind w:right="650"/>
        <w:jc w:val="both"/>
        <w:rPr>
          <w:rFonts w:ascii="Verdana" w:eastAsia="Verdana" w:hAnsi="Verdana" w:cs="Verdana"/>
          <w:color w:val="000000"/>
          <w:sz w:val="24"/>
          <w:szCs w:val="24"/>
        </w:rPr>
      </w:pPr>
      <w:r>
        <w:rPr>
          <w:rFonts w:ascii="Verdana" w:eastAsia="Verdana" w:hAnsi="Verdana" w:cs="Verdana"/>
          <w:color w:val="000000"/>
          <w:sz w:val="24"/>
          <w:szCs w:val="24"/>
        </w:rPr>
        <w:lastRenderedPageBreak/>
        <w:t>Raise the level of the Carer Support Grant to €2,120, in line with the projected inflation of 6% over the period 2026 and 2027</w:t>
      </w:r>
      <w:r>
        <w:rPr>
          <w:color w:val="000000"/>
          <w:vertAlign w:val="superscript"/>
        </w:rPr>
        <w:footnoteReference w:id="9"/>
      </w:r>
      <w:r>
        <w:rPr>
          <w:rFonts w:ascii="Verdana" w:eastAsia="Verdana" w:hAnsi="Verdana" w:cs="Verdana"/>
          <w:color w:val="000000"/>
          <w:sz w:val="24"/>
          <w:szCs w:val="24"/>
        </w:rPr>
        <w:t>.</w:t>
      </w:r>
    </w:p>
    <w:p w14:paraId="016F2F70" w14:textId="77777777" w:rsidR="00EE4983" w:rsidRDefault="00000000">
      <w:pPr>
        <w:numPr>
          <w:ilvl w:val="0"/>
          <w:numId w:val="1"/>
        </w:numPr>
        <w:pBdr>
          <w:top w:val="nil"/>
          <w:left w:val="nil"/>
          <w:bottom w:val="nil"/>
          <w:right w:val="nil"/>
          <w:between w:val="nil"/>
        </w:pBdr>
        <w:tabs>
          <w:tab w:val="left" w:pos="567"/>
        </w:tabs>
        <w:spacing w:after="0" w:line="360" w:lineRule="auto"/>
        <w:ind w:right="650"/>
        <w:jc w:val="both"/>
        <w:rPr>
          <w:rFonts w:ascii="Verdana" w:eastAsia="Verdana" w:hAnsi="Verdana" w:cs="Verdana"/>
          <w:color w:val="000000"/>
          <w:sz w:val="24"/>
          <w:szCs w:val="24"/>
        </w:rPr>
      </w:pPr>
      <w:r>
        <w:rPr>
          <w:rFonts w:ascii="Verdana" w:eastAsia="Verdana" w:hAnsi="Verdana" w:cs="Verdana"/>
          <w:color w:val="000000"/>
          <w:sz w:val="24"/>
          <w:szCs w:val="24"/>
        </w:rPr>
        <w:t>Publish a timeline for implementation of the Programme for Government Action to abolish the means test for Carer’s Allowance.</w:t>
      </w:r>
    </w:p>
    <w:p w14:paraId="217B7A56" w14:textId="77777777" w:rsidR="00EE4983" w:rsidRDefault="00000000">
      <w:pPr>
        <w:numPr>
          <w:ilvl w:val="0"/>
          <w:numId w:val="1"/>
        </w:numPr>
        <w:pBdr>
          <w:top w:val="nil"/>
          <w:left w:val="nil"/>
          <w:bottom w:val="nil"/>
          <w:right w:val="nil"/>
          <w:between w:val="nil"/>
        </w:pBdr>
        <w:tabs>
          <w:tab w:val="left" w:pos="567"/>
        </w:tabs>
        <w:spacing w:after="0" w:line="360" w:lineRule="auto"/>
        <w:ind w:right="650"/>
        <w:jc w:val="both"/>
        <w:rPr>
          <w:rFonts w:ascii="Verdana" w:eastAsia="Verdana" w:hAnsi="Verdana" w:cs="Verdana"/>
          <w:color w:val="000000"/>
          <w:sz w:val="24"/>
          <w:szCs w:val="24"/>
        </w:rPr>
      </w:pPr>
      <w:r>
        <w:rPr>
          <w:rFonts w:ascii="Verdana" w:eastAsia="Verdana" w:hAnsi="Verdana" w:cs="Verdana"/>
          <w:color w:val="000000"/>
          <w:sz w:val="24"/>
          <w:szCs w:val="24"/>
        </w:rPr>
        <w:t xml:space="preserve">Commission independent research that elicits the experiences of family carers who apply for the Carer’s Allowance – with </w:t>
      </w:r>
      <w:proofErr w:type="gramStart"/>
      <w:r>
        <w:rPr>
          <w:rFonts w:ascii="Verdana" w:eastAsia="Verdana" w:hAnsi="Verdana" w:cs="Verdana"/>
          <w:color w:val="000000"/>
          <w:sz w:val="24"/>
          <w:szCs w:val="24"/>
        </w:rPr>
        <w:t>particular regard</w:t>
      </w:r>
      <w:proofErr w:type="gramEnd"/>
      <w:r>
        <w:rPr>
          <w:rFonts w:ascii="Verdana" w:eastAsia="Verdana" w:hAnsi="Verdana" w:cs="Verdana"/>
          <w:color w:val="000000"/>
          <w:sz w:val="24"/>
          <w:szCs w:val="24"/>
        </w:rPr>
        <w:t xml:space="preserve"> to their experience of sharing their means and providing granular detail of their financial transactions as part of the application/financial review process.</w:t>
      </w:r>
    </w:p>
    <w:p w14:paraId="1910F3E3" w14:textId="77777777" w:rsidR="00EE4983" w:rsidRDefault="00000000">
      <w:pPr>
        <w:numPr>
          <w:ilvl w:val="0"/>
          <w:numId w:val="1"/>
        </w:numPr>
        <w:pBdr>
          <w:top w:val="nil"/>
          <w:left w:val="nil"/>
          <w:bottom w:val="nil"/>
          <w:right w:val="nil"/>
          <w:between w:val="nil"/>
        </w:pBdr>
        <w:tabs>
          <w:tab w:val="left" w:pos="567"/>
        </w:tabs>
        <w:spacing w:after="0" w:line="360" w:lineRule="auto"/>
        <w:ind w:right="650"/>
        <w:jc w:val="both"/>
        <w:rPr>
          <w:rFonts w:ascii="Verdana" w:eastAsia="Verdana" w:hAnsi="Verdana" w:cs="Verdana"/>
          <w:b/>
          <w:bCs/>
          <w:color w:val="000000"/>
          <w:sz w:val="24"/>
          <w:szCs w:val="24"/>
        </w:rPr>
      </w:pPr>
      <w:r>
        <w:rPr>
          <w:rFonts w:ascii="Verdana" w:eastAsia="Verdana" w:hAnsi="Verdana" w:cs="Verdana"/>
          <w:color w:val="000000"/>
          <w:sz w:val="24"/>
          <w:szCs w:val="24"/>
        </w:rPr>
        <w:t>Financial support for specific family carer support initiatives through the</w:t>
      </w:r>
      <w:r>
        <w:rPr>
          <w:color w:val="000000"/>
        </w:rPr>
        <w:t xml:space="preserve"> </w:t>
      </w:r>
      <w:r>
        <w:rPr>
          <w:rFonts w:ascii="Verdana" w:eastAsia="Verdana" w:hAnsi="Verdana" w:cs="Verdana"/>
          <w:color w:val="000000"/>
          <w:sz w:val="24"/>
          <w:szCs w:val="24"/>
        </w:rPr>
        <w:t xml:space="preserve">Dormant Accounts Funds (Carers Measures) continues through 2027 onwards and is named and funded in each annual Dormant Accounts Funds Action Plan. </w:t>
      </w:r>
    </w:p>
    <w:p w14:paraId="3A6904C0" w14:textId="77777777" w:rsidR="00EE4983" w:rsidRDefault="00000000">
      <w:pPr>
        <w:numPr>
          <w:ilvl w:val="0"/>
          <w:numId w:val="1"/>
        </w:numPr>
        <w:pBdr>
          <w:top w:val="nil"/>
          <w:left w:val="nil"/>
          <w:bottom w:val="nil"/>
          <w:right w:val="nil"/>
          <w:between w:val="nil"/>
        </w:pBdr>
        <w:tabs>
          <w:tab w:val="left" w:pos="567"/>
        </w:tabs>
        <w:spacing w:after="160" w:line="360" w:lineRule="auto"/>
        <w:ind w:right="650"/>
        <w:jc w:val="both"/>
        <w:rPr>
          <w:rFonts w:ascii="Verdana" w:eastAsia="Verdana" w:hAnsi="Verdana" w:cs="Verdana"/>
          <w:b/>
          <w:bCs/>
          <w:color w:val="000000"/>
          <w:sz w:val="24"/>
          <w:szCs w:val="24"/>
        </w:rPr>
      </w:pPr>
      <w:r>
        <w:rPr>
          <w:rFonts w:ascii="Verdana" w:eastAsia="Verdana" w:hAnsi="Verdana" w:cs="Verdana"/>
          <w:color w:val="000000"/>
          <w:sz w:val="24"/>
          <w:szCs w:val="24"/>
        </w:rPr>
        <w:t>Give due consideration to the proposals made by Kinship Care Ireland in respect of payments for Kinship Carers.</w:t>
      </w:r>
    </w:p>
    <w:p w14:paraId="69E7FB33" w14:textId="77777777" w:rsidR="00EE4983" w:rsidRDefault="00EE4983">
      <w:pPr>
        <w:pStyle w:val="Heading1"/>
      </w:pPr>
    </w:p>
    <w:p w14:paraId="039CB397" w14:textId="77777777" w:rsidR="00EE4983" w:rsidRDefault="00000000">
      <w:pPr>
        <w:pStyle w:val="Heading1"/>
      </w:pPr>
      <w:r>
        <w:t>Department of Rural and Community Development and the Gaeltacht.</w:t>
      </w:r>
    </w:p>
    <w:p w14:paraId="2DA25616" w14:textId="77777777" w:rsidR="00EE4983" w:rsidRDefault="00EE4983" w:rsidP="00CD3E07">
      <w:pPr>
        <w:spacing w:line="360" w:lineRule="auto"/>
        <w:ind w:left="720"/>
        <w:rPr>
          <w:rFonts w:ascii="Verdana" w:eastAsia="Verdana" w:hAnsi="Verdana" w:cs="Verdana"/>
          <w:color w:val="000000"/>
          <w:sz w:val="24"/>
          <w:szCs w:val="24"/>
        </w:rPr>
      </w:pPr>
    </w:p>
    <w:p w14:paraId="6DE47E10" w14:textId="429B5B3B" w:rsidR="00EE4983" w:rsidRDefault="00000000" w:rsidP="00CD3E07">
      <w:pPr>
        <w:spacing w:line="360" w:lineRule="auto"/>
        <w:ind w:left="720"/>
        <w:rPr>
          <w:rFonts w:ascii="Verdana" w:eastAsia="Verdana" w:hAnsi="Verdana" w:cs="Verdana"/>
          <w:color w:val="000000"/>
          <w:sz w:val="24"/>
          <w:szCs w:val="24"/>
        </w:rPr>
      </w:pPr>
      <w:r>
        <w:rPr>
          <w:rFonts w:ascii="Verdana" w:eastAsia="Verdana" w:hAnsi="Verdana" w:cs="Verdana"/>
          <w:color w:val="000000"/>
          <w:sz w:val="24"/>
          <w:szCs w:val="24"/>
        </w:rPr>
        <w:t xml:space="preserve">The Catherine Day report on voluntary organisations and the State underlined the value of the voluntary sector, the mutual interdependence between the State and voluntary organisations, and the need to renew that relationship </w:t>
      </w:r>
      <w:proofErr w:type="gramStart"/>
      <w:r>
        <w:rPr>
          <w:rFonts w:ascii="Verdana" w:eastAsia="Verdana" w:hAnsi="Verdana" w:cs="Verdana"/>
          <w:color w:val="000000"/>
          <w:sz w:val="24"/>
          <w:szCs w:val="24"/>
        </w:rPr>
        <w:t>on the basis of</w:t>
      </w:r>
      <w:proofErr w:type="gramEnd"/>
      <w:r>
        <w:rPr>
          <w:rFonts w:ascii="Verdana" w:eastAsia="Verdana" w:hAnsi="Verdana" w:cs="Verdana"/>
          <w:color w:val="000000"/>
          <w:sz w:val="24"/>
          <w:szCs w:val="24"/>
        </w:rPr>
        <w:t xml:space="preserve"> trust and partnership. Against this policy backdrop, adequate core funding for national organisations through the Scheme to Support National Organisations (SSNO) is not simply an administrative support; it is essential infrastructure for meaningful partnership, policy engagement, governance, innovation and representation. It would also ensure that national organisations supporting family </w:t>
      </w:r>
      <w:r>
        <w:rPr>
          <w:rFonts w:ascii="Verdana" w:eastAsia="Verdana" w:hAnsi="Verdana" w:cs="Verdana"/>
          <w:color w:val="000000"/>
          <w:sz w:val="24"/>
          <w:szCs w:val="24"/>
        </w:rPr>
        <w:lastRenderedPageBreak/>
        <w:t>carers, disability, ageing, poverty, social inclusion and community participation have the basic infrastructure required to contribute effectively to public policy and community development.</w:t>
      </w:r>
    </w:p>
    <w:p w14:paraId="71C52E43" w14:textId="77777777" w:rsidR="00EE4983" w:rsidRDefault="00000000" w:rsidP="00CD3E07">
      <w:pPr>
        <w:spacing w:line="360" w:lineRule="auto"/>
        <w:ind w:left="720"/>
        <w:rPr>
          <w:rFonts w:ascii="Verdana" w:eastAsia="Verdana" w:hAnsi="Verdana" w:cs="Verdana"/>
          <w:color w:val="000000"/>
          <w:sz w:val="24"/>
          <w:szCs w:val="24"/>
        </w:rPr>
      </w:pPr>
      <w:r>
        <w:rPr>
          <w:rFonts w:ascii="Verdana" w:eastAsia="Verdana" w:hAnsi="Verdana" w:cs="Verdana"/>
          <w:color w:val="000000"/>
          <w:sz w:val="24"/>
          <w:szCs w:val="24"/>
        </w:rPr>
        <w:t>Care Alliance Ireland asks that Budget 2027 provide a significant uplift in the Scheme to Support National Organisations (SSNO), and that the scheme be placed on a more stable, inflation-proofed footing.</w:t>
      </w:r>
    </w:p>
    <w:p w14:paraId="348CA352" w14:textId="70DDA411" w:rsidR="00EE4983" w:rsidRDefault="00000000" w:rsidP="00CD3E07">
      <w:pPr>
        <w:spacing w:line="360" w:lineRule="auto"/>
        <w:ind w:left="720"/>
        <w:rPr>
          <w:rFonts w:ascii="Verdana" w:eastAsia="Verdana" w:hAnsi="Verdana" w:cs="Verdana"/>
          <w:color w:val="000000"/>
          <w:sz w:val="24"/>
          <w:szCs w:val="24"/>
        </w:rPr>
      </w:pPr>
      <w:r>
        <w:rPr>
          <w:rFonts w:ascii="Verdana" w:eastAsia="Verdana" w:hAnsi="Verdana" w:cs="Verdana"/>
          <w:color w:val="000000"/>
          <w:sz w:val="24"/>
          <w:szCs w:val="24"/>
        </w:rPr>
        <w:t xml:space="preserve">SSNO is a critically important scheme for Care Alliance Ireland, and for many of </w:t>
      </w:r>
      <w:r w:rsidR="00CD3E07">
        <w:rPr>
          <w:rFonts w:ascii="Verdana" w:eastAsia="Verdana" w:hAnsi="Verdana" w:cs="Verdana"/>
          <w:color w:val="000000"/>
          <w:sz w:val="24"/>
          <w:szCs w:val="24"/>
        </w:rPr>
        <w:t>our</w:t>
      </w:r>
      <w:r>
        <w:rPr>
          <w:rFonts w:ascii="Verdana" w:eastAsia="Verdana" w:hAnsi="Verdana" w:cs="Verdana"/>
          <w:color w:val="000000"/>
          <w:sz w:val="24"/>
          <w:szCs w:val="24"/>
        </w:rPr>
        <w:t xml:space="preserve"> 100 not-for-profit member organisations. It enables organisations such as ours to focus on our vision and mission, govern well, innovate, collaborate, remain externally focused and contribute constructively to national policy development. In practical terms, SSNO funding supports the core capacity needed to engage in consultations, prepare evidence-informed submissions, participate in collaborative policy processes, support member organisations and advocate for positive change in the lives of family carers.</w:t>
      </w:r>
    </w:p>
    <w:p w14:paraId="126258AF" w14:textId="77777777" w:rsidR="00EE4983" w:rsidRDefault="00000000" w:rsidP="00CD3E07">
      <w:pPr>
        <w:spacing w:line="360" w:lineRule="auto"/>
        <w:ind w:left="720"/>
        <w:rPr>
          <w:rFonts w:ascii="Verdana" w:eastAsia="Verdana" w:hAnsi="Verdana" w:cs="Verdana"/>
          <w:color w:val="000000"/>
          <w:sz w:val="24"/>
          <w:szCs w:val="24"/>
        </w:rPr>
      </w:pPr>
      <w:r>
        <w:rPr>
          <w:rFonts w:ascii="Verdana" w:eastAsia="Verdana" w:hAnsi="Verdana" w:cs="Verdana"/>
          <w:color w:val="000000"/>
          <w:sz w:val="24"/>
          <w:szCs w:val="24"/>
        </w:rPr>
        <w:t>The real value of SSNO funding has been significantly eroded. The maximum annual award was €90,000 in 2014 and remains effectively around that level in the 2026–2029 scheme, with the current maximum of €315,000 over 3.5 years equating to €90,000 per annum. Over the same period (2014-2026) consumer prices have risen by approximately 27–28% while average weekly earnings have increased by between 44% and 55%, depending on the quarter used for comparison. On either measure, the scheme has fallen very substantially behind the real costs of employing and retaining core staff.</w:t>
      </w:r>
    </w:p>
    <w:p w14:paraId="61F0E785" w14:textId="77777777" w:rsidR="00EE4983" w:rsidRDefault="00000000" w:rsidP="00CD3E07">
      <w:pPr>
        <w:spacing w:line="360" w:lineRule="auto"/>
        <w:ind w:left="720"/>
        <w:rPr>
          <w:rFonts w:ascii="Verdana" w:eastAsia="Verdana" w:hAnsi="Verdana" w:cs="Verdana"/>
          <w:color w:val="000000"/>
          <w:sz w:val="24"/>
          <w:szCs w:val="24"/>
        </w:rPr>
      </w:pPr>
      <w:r>
        <w:rPr>
          <w:rFonts w:ascii="Verdana" w:eastAsia="Verdana" w:hAnsi="Verdana" w:cs="Verdana"/>
          <w:color w:val="000000"/>
          <w:sz w:val="24"/>
          <w:szCs w:val="24"/>
        </w:rPr>
        <w:t xml:space="preserve">This erosion is particularly serious for small and medium-sized national organisations. These organisations are often expected to contribute to national policy, represent marginalised communities, engage with Government, support local and national stakeholders, and maintain strong governance and compliance </w:t>
      </w:r>
      <w:r>
        <w:rPr>
          <w:rFonts w:ascii="Verdana" w:eastAsia="Verdana" w:hAnsi="Verdana" w:cs="Verdana"/>
          <w:color w:val="000000"/>
          <w:sz w:val="24"/>
          <w:szCs w:val="24"/>
        </w:rPr>
        <w:lastRenderedPageBreak/>
        <w:t>standards. Yet the core funding available to do this work has not kept pace with the actual cost of delivering it.</w:t>
      </w:r>
    </w:p>
    <w:p w14:paraId="71EED120" w14:textId="77777777" w:rsidR="00EE4983" w:rsidRDefault="00EE4983">
      <w:pPr>
        <w:spacing w:line="360" w:lineRule="auto"/>
        <w:rPr>
          <w:rFonts w:ascii="Verdana" w:eastAsia="Verdana" w:hAnsi="Verdana" w:cs="Verdana"/>
          <w:color w:val="000000"/>
          <w:sz w:val="24"/>
          <w:szCs w:val="24"/>
        </w:rPr>
      </w:pPr>
    </w:p>
    <w:p w14:paraId="71D9A378" w14:textId="77777777" w:rsidR="00EE4983" w:rsidRDefault="00000000">
      <w:pPr>
        <w:rPr>
          <w:rFonts w:ascii="Verdana" w:eastAsia="Verdana" w:hAnsi="Verdana" w:cs="Verdana"/>
          <w:b/>
          <w:bCs/>
          <w:color w:val="000000"/>
          <w:sz w:val="24"/>
          <w:szCs w:val="24"/>
        </w:rPr>
      </w:pPr>
      <w:r>
        <w:rPr>
          <w:rFonts w:ascii="Verdana" w:eastAsia="Verdana" w:hAnsi="Verdana" w:cs="Verdana"/>
          <w:b/>
          <w:bCs/>
          <w:color w:val="000000"/>
          <w:sz w:val="24"/>
          <w:szCs w:val="24"/>
        </w:rPr>
        <w:t>Specific Asks:</w:t>
      </w:r>
    </w:p>
    <w:p w14:paraId="456133B2" w14:textId="77777777" w:rsidR="00EE4983" w:rsidRDefault="00EE4983">
      <w:pPr>
        <w:spacing w:line="360" w:lineRule="auto"/>
        <w:rPr>
          <w:rFonts w:ascii="Verdana" w:eastAsia="Verdana" w:hAnsi="Verdana" w:cs="Verdana"/>
          <w:color w:val="000000"/>
          <w:sz w:val="24"/>
          <w:szCs w:val="24"/>
        </w:rPr>
      </w:pPr>
    </w:p>
    <w:p w14:paraId="3D090C4E" w14:textId="77777777" w:rsidR="00EE4983" w:rsidRDefault="00000000">
      <w:pPr>
        <w:spacing w:line="360" w:lineRule="auto"/>
        <w:rPr>
          <w:rFonts w:ascii="Verdana" w:eastAsia="Verdana" w:hAnsi="Verdana" w:cs="Verdana"/>
          <w:color w:val="000000"/>
          <w:sz w:val="24"/>
          <w:szCs w:val="24"/>
        </w:rPr>
      </w:pPr>
      <w:r>
        <w:rPr>
          <w:rFonts w:ascii="Verdana" w:eastAsia="Verdana" w:hAnsi="Verdana" w:cs="Verdana"/>
          <w:color w:val="000000"/>
          <w:sz w:val="24"/>
          <w:szCs w:val="24"/>
        </w:rPr>
        <w:t>Care Alliance Ireland therefore asks that Budget 2027:</w:t>
      </w:r>
    </w:p>
    <w:p w14:paraId="1F29E19B" w14:textId="77777777" w:rsidR="00EE4983" w:rsidRDefault="00000000">
      <w:pPr>
        <w:numPr>
          <w:ilvl w:val="0"/>
          <w:numId w:val="2"/>
        </w:numPr>
        <w:spacing w:line="360" w:lineRule="auto"/>
        <w:rPr>
          <w:rFonts w:ascii="Verdana" w:eastAsia="Verdana" w:hAnsi="Verdana" w:cs="Verdana"/>
          <w:color w:val="000000"/>
          <w:sz w:val="24"/>
          <w:szCs w:val="24"/>
        </w:rPr>
      </w:pPr>
      <w:r>
        <w:rPr>
          <w:rFonts w:ascii="Verdana" w:eastAsia="Verdana" w:hAnsi="Verdana" w:cs="Verdana"/>
          <w:color w:val="000000"/>
          <w:sz w:val="24"/>
          <w:szCs w:val="24"/>
        </w:rPr>
        <w:t>increase the overall SSNO budget substantially, reflecting the cumulative impact of inflation and wage growth over the past 10 to 15 years;</w:t>
      </w:r>
    </w:p>
    <w:p w14:paraId="24C0C5E9" w14:textId="77777777" w:rsidR="00EE4983" w:rsidRDefault="00000000">
      <w:pPr>
        <w:numPr>
          <w:ilvl w:val="0"/>
          <w:numId w:val="2"/>
        </w:numPr>
        <w:spacing w:line="360" w:lineRule="auto"/>
        <w:rPr>
          <w:rFonts w:ascii="Verdana" w:eastAsia="Verdana" w:hAnsi="Verdana" w:cs="Verdana"/>
          <w:color w:val="000000"/>
          <w:sz w:val="24"/>
          <w:szCs w:val="24"/>
        </w:rPr>
      </w:pPr>
      <w:r>
        <w:rPr>
          <w:rFonts w:ascii="Verdana" w:eastAsia="Verdana" w:hAnsi="Verdana" w:cs="Verdana"/>
          <w:color w:val="000000"/>
          <w:sz w:val="24"/>
          <w:szCs w:val="24"/>
        </w:rPr>
        <w:t>raise the maximum annual grant available under the scheme so that it reflects the real cost of employing and retaining skilled national staff;</w:t>
      </w:r>
    </w:p>
    <w:p w14:paraId="127543E1" w14:textId="77777777" w:rsidR="00EE4983" w:rsidRDefault="00000000">
      <w:pPr>
        <w:numPr>
          <w:ilvl w:val="0"/>
          <w:numId w:val="2"/>
        </w:numPr>
        <w:spacing w:line="360" w:lineRule="auto"/>
        <w:rPr>
          <w:rFonts w:ascii="Verdana" w:eastAsia="Verdana" w:hAnsi="Verdana" w:cs="Verdana"/>
          <w:color w:val="000000"/>
          <w:sz w:val="24"/>
          <w:szCs w:val="24"/>
        </w:rPr>
      </w:pPr>
      <w:r>
        <w:rPr>
          <w:rFonts w:ascii="Verdana" w:eastAsia="Verdana" w:hAnsi="Verdana" w:cs="Verdana"/>
          <w:color w:val="000000"/>
          <w:sz w:val="24"/>
          <w:szCs w:val="24"/>
        </w:rPr>
        <w:t>provide for annual indexation of SSNO funding so that the scheme does not continue to lose value in real terms, noting the Workplace Relations Committee agreement between the state and the community and voluntary sector to sustain wage increases in line with public sector increases.</w:t>
      </w:r>
    </w:p>
    <w:p w14:paraId="37B9C61C" w14:textId="77777777" w:rsidR="00EE4983" w:rsidRPr="00CD3E07" w:rsidRDefault="00000000">
      <w:pPr>
        <w:spacing w:line="360" w:lineRule="auto"/>
        <w:rPr>
          <w:rFonts w:ascii="Verdana" w:eastAsia="Verdana" w:hAnsi="Verdana" w:cs="Verdana"/>
          <w:sz w:val="24"/>
          <w:szCs w:val="24"/>
        </w:rPr>
      </w:pPr>
      <w:r w:rsidRPr="00CD3E07">
        <w:rPr>
          <w:rFonts w:ascii="Cambria" w:eastAsia="Cambria" w:hAnsi="Cambria" w:cs="Cambria"/>
          <w:color w:val="366091"/>
          <w:sz w:val="32"/>
          <w:szCs w:val="32"/>
        </w:rPr>
        <w:t>Impact Statement</w:t>
      </w:r>
    </w:p>
    <w:p w14:paraId="6CF202ED" w14:textId="77777777" w:rsidR="00EE4983" w:rsidRDefault="00000000">
      <w:pPr>
        <w:spacing w:line="360" w:lineRule="auto"/>
        <w:ind w:left="720"/>
        <w:rPr>
          <w:rFonts w:ascii="Verdana" w:eastAsia="Verdana" w:hAnsi="Verdana" w:cs="Verdana"/>
          <w:sz w:val="24"/>
          <w:szCs w:val="24"/>
          <w:highlight w:val="yellow"/>
        </w:rPr>
      </w:pPr>
      <w:r w:rsidRPr="00CD3E07">
        <w:rPr>
          <w:rFonts w:ascii="Verdana" w:eastAsia="Verdana" w:hAnsi="Verdana" w:cs="Verdana"/>
          <w:sz w:val="24"/>
          <w:szCs w:val="24"/>
        </w:rPr>
        <w:t xml:space="preserve">These recommendations would have a positive impact across </w:t>
      </w:r>
      <w:proofErr w:type="gramStart"/>
      <w:r w:rsidRPr="00CD3E07">
        <w:rPr>
          <w:rFonts w:ascii="Verdana" w:eastAsia="Verdana" w:hAnsi="Verdana" w:cs="Verdana"/>
          <w:sz w:val="24"/>
          <w:szCs w:val="24"/>
        </w:rPr>
        <w:t>a number of</w:t>
      </w:r>
      <w:proofErr w:type="gramEnd"/>
      <w:r w:rsidRPr="00CD3E07">
        <w:rPr>
          <w:rFonts w:ascii="Verdana" w:eastAsia="Verdana" w:hAnsi="Verdana" w:cs="Verdana"/>
          <w:sz w:val="24"/>
          <w:szCs w:val="24"/>
        </w:rPr>
        <w:t xml:space="preserve"> Government policy priorities. By strengthening support for family carers, they would help improve the quality of life and independence of disabled people, those who are ill, and older persons, many of whom rely on unpaid care to remain at home and in their communities. Enhanced income supports would particularly benefit rural households, where access to formal services may be more limited, and would contribute to poverty reduction among carers. Given that women continue to provide </w:t>
      </w:r>
      <w:proofErr w:type="gramStart"/>
      <w:r w:rsidRPr="00CD3E07">
        <w:rPr>
          <w:rFonts w:ascii="Verdana" w:eastAsia="Verdana" w:hAnsi="Verdana" w:cs="Verdana"/>
          <w:sz w:val="24"/>
          <w:szCs w:val="24"/>
        </w:rPr>
        <w:t>the majority of</w:t>
      </w:r>
      <w:proofErr w:type="gramEnd"/>
      <w:r w:rsidRPr="00CD3E07">
        <w:rPr>
          <w:rFonts w:ascii="Verdana" w:eastAsia="Verdana" w:hAnsi="Verdana" w:cs="Verdana"/>
          <w:sz w:val="24"/>
          <w:szCs w:val="24"/>
        </w:rPr>
        <w:t xml:space="preserve"> unpaid care in Ireland, these measures would also support greater gender equality and recognise the significant social and economic contribution of family carers. </w:t>
      </w:r>
    </w:p>
    <w:p w14:paraId="1B672760" w14:textId="77777777" w:rsidR="00EE4983" w:rsidRDefault="00EE4983">
      <w:pPr>
        <w:pStyle w:val="Heading1"/>
        <w:rPr>
          <w:rFonts w:ascii="Verdana" w:eastAsia="Verdana" w:hAnsi="Verdana" w:cs="Verdana"/>
          <w:sz w:val="24"/>
          <w:szCs w:val="24"/>
        </w:rPr>
      </w:pPr>
    </w:p>
    <w:p w14:paraId="5F5E494B" w14:textId="77777777" w:rsidR="00EE4983" w:rsidRDefault="00000000">
      <w:pPr>
        <w:pStyle w:val="Heading1"/>
        <w:rPr>
          <w:b/>
          <w:bCs/>
        </w:rPr>
      </w:pPr>
      <w:r>
        <w:t>Conclusion</w:t>
      </w:r>
    </w:p>
    <w:p w14:paraId="3F2E9DA9" w14:textId="77777777" w:rsidR="00EE4983" w:rsidRDefault="00EE4983">
      <w:pPr>
        <w:tabs>
          <w:tab w:val="left" w:pos="567"/>
        </w:tabs>
        <w:spacing w:after="160" w:line="360" w:lineRule="auto"/>
        <w:ind w:left="567" w:right="650"/>
        <w:jc w:val="both"/>
        <w:rPr>
          <w:rFonts w:ascii="Verdana" w:eastAsia="Verdana" w:hAnsi="Verdana" w:cs="Verdana"/>
          <w:sz w:val="24"/>
          <w:szCs w:val="24"/>
        </w:rPr>
      </w:pPr>
    </w:p>
    <w:p w14:paraId="7A6326F2"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It is crucial that the Government is guided in its decisions on family carers by the three key principles laid out in the National Carers’ Strategy, namely: recognition, support and empowerment.</w:t>
      </w:r>
    </w:p>
    <w:p w14:paraId="48DA07DA"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 xml:space="preserve">While the income supports available to family carers go some way towards assisting them in their role, major gaps persist. Care Alliance Ireland believes strongly in the value of the State providing a comprehensive suite of supports for family carers, across a range of departments and agencies. </w:t>
      </w:r>
    </w:p>
    <w:p w14:paraId="6F6C0C6F"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Not all actions that we recommend as part of Budget 2027 require a significant increase in costs. Some recommendations are low-cost or cost-</w:t>
      </w:r>
      <w:proofErr w:type="gramStart"/>
      <w:r>
        <w:rPr>
          <w:rFonts w:ascii="Verdana" w:eastAsia="Verdana" w:hAnsi="Verdana" w:cs="Verdana"/>
          <w:sz w:val="24"/>
          <w:szCs w:val="24"/>
        </w:rPr>
        <w:t>neutral, but</w:t>
      </w:r>
      <w:proofErr w:type="gramEnd"/>
      <w:r>
        <w:rPr>
          <w:rFonts w:ascii="Verdana" w:eastAsia="Verdana" w:hAnsi="Verdana" w:cs="Verdana"/>
          <w:sz w:val="24"/>
          <w:szCs w:val="24"/>
        </w:rPr>
        <w:t xml:space="preserve"> would have a significant positive impact on many family carers who provide high levels of care, amounting to </w:t>
      </w:r>
      <w:proofErr w:type="gramStart"/>
      <w:r>
        <w:rPr>
          <w:rFonts w:ascii="Verdana" w:eastAsia="Verdana" w:hAnsi="Verdana" w:cs="Verdana"/>
          <w:sz w:val="24"/>
          <w:szCs w:val="24"/>
        </w:rPr>
        <w:t>in excess of</w:t>
      </w:r>
      <w:proofErr w:type="gramEnd"/>
      <w:r>
        <w:rPr>
          <w:rFonts w:ascii="Verdana" w:eastAsia="Verdana" w:hAnsi="Verdana" w:cs="Verdana"/>
          <w:sz w:val="24"/>
          <w:szCs w:val="24"/>
        </w:rPr>
        <w:t xml:space="preserve"> €20bn worth every year</w:t>
      </w:r>
      <w:r>
        <w:rPr>
          <w:rFonts w:ascii="Verdana" w:eastAsia="Verdana" w:hAnsi="Verdana" w:cs="Verdana"/>
          <w:sz w:val="24"/>
          <w:szCs w:val="24"/>
          <w:vertAlign w:val="superscript"/>
        </w:rPr>
        <w:footnoteReference w:id="10"/>
      </w:r>
      <w:r>
        <w:rPr>
          <w:rFonts w:ascii="Verdana" w:eastAsia="Verdana" w:hAnsi="Verdana" w:cs="Verdana"/>
          <w:sz w:val="24"/>
          <w:szCs w:val="24"/>
        </w:rPr>
        <w:t>.</w:t>
      </w:r>
    </w:p>
    <w:p w14:paraId="149B0253" w14:textId="77777777" w:rsidR="00CD3E07" w:rsidRDefault="00CD3E07">
      <w:pPr>
        <w:tabs>
          <w:tab w:val="left" w:pos="567"/>
        </w:tabs>
        <w:spacing w:after="160" w:line="360" w:lineRule="auto"/>
        <w:ind w:left="567" w:right="650"/>
        <w:jc w:val="both"/>
        <w:rPr>
          <w:rFonts w:ascii="Verdana" w:eastAsia="Verdana" w:hAnsi="Verdana" w:cs="Verdana"/>
          <w:sz w:val="24"/>
          <w:szCs w:val="24"/>
        </w:rPr>
      </w:pPr>
    </w:p>
    <w:p w14:paraId="4DBDB798" w14:textId="1FDEA276" w:rsidR="00CD3E07" w:rsidRDefault="00CD3E07">
      <w:pPr>
        <w:tabs>
          <w:tab w:val="left" w:pos="567"/>
        </w:tabs>
        <w:spacing w:after="160" w:line="360" w:lineRule="auto"/>
        <w:ind w:left="567" w:right="650"/>
        <w:jc w:val="both"/>
        <w:rPr>
          <w:rFonts w:ascii="Verdana" w:eastAsia="Verdana" w:hAnsi="Verdana" w:cs="Verdana"/>
          <w:sz w:val="24"/>
          <w:szCs w:val="24"/>
        </w:rPr>
      </w:pPr>
      <w:r w:rsidRPr="00CD3E07">
        <w:rPr>
          <w:rFonts w:ascii="Verdana" w:eastAsia="Verdana" w:hAnsi="Verdana" w:cs="Verdana"/>
          <w:sz w:val="24"/>
          <w:szCs w:val="24"/>
        </w:rPr>
        <w:t>Care Alliance Ireland looks forward to engaging further with</w:t>
      </w:r>
      <w:r w:rsidR="00AC4B7B">
        <w:rPr>
          <w:rFonts w:ascii="Verdana" w:eastAsia="Verdana" w:hAnsi="Verdana" w:cs="Verdana"/>
          <w:sz w:val="24"/>
          <w:szCs w:val="24"/>
        </w:rPr>
        <w:t xml:space="preserve"> the committee and with</w:t>
      </w:r>
      <w:r w:rsidRPr="00CD3E07">
        <w:rPr>
          <w:rFonts w:ascii="Verdana" w:eastAsia="Verdana" w:hAnsi="Verdana" w:cs="Verdana"/>
          <w:sz w:val="24"/>
          <w:szCs w:val="24"/>
        </w:rPr>
        <w:t xml:space="preserve"> Government departments during the Budget 2027 process and would welcome the opportunity to discuss these recommendations in greater detail.</w:t>
      </w:r>
    </w:p>
    <w:p w14:paraId="1F260127"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________________________________________________</w:t>
      </w:r>
    </w:p>
    <w:p w14:paraId="1006EE57" w14:textId="77777777" w:rsidR="00EE4983" w:rsidRDefault="00EE4983">
      <w:pPr>
        <w:pStyle w:val="Heading1"/>
      </w:pPr>
    </w:p>
    <w:p w14:paraId="3BF0ECCB" w14:textId="77777777" w:rsidR="00AC4B7B" w:rsidRDefault="00AC4B7B" w:rsidP="00AC4B7B"/>
    <w:p w14:paraId="66C9BCD2" w14:textId="77777777" w:rsidR="00AC4B7B" w:rsidRDefault="00AC4B7B" w:rsidP="00AC4B7B"/>
    <w:p w14:paraId="7859D4B5" w14:textId="77777777" w:rsidR="00AC4B7B" w:rsidRDefault="00AC4B7B" w:rsidP="00AC4B7B"/>
    <w:p w14:paraId="6708DB2A" w14:textId="77777777" w:rsidR="00AC4B7B" w:rsidRPr="00AC4B7B" w:rsidRDefault="00AC4B7B" w:rsidP="00AC4B7B"/>
    <w:p w14:paraId="74F249C8" w14:textId="77777777" w:rsidR="00EE4983" w:rsidRDefault="00000000">
      <w:pPr>
        <w:pStyle w:val="Heading1"/>
      </w:pPr>
      <w:r>
        <w:lastRenderedPageBreak/>
        <w:t>Background Information on Care Alliance Ireland</w:t>
      </w:r>
    </w:p>
    <w:p w14:paraId="0E05771E" w14:textId="77777777" w:rsidR="00EE4983" w:rsidRDefault="00EE4983">
      <w:pPr>
        <w:tabs>
          <w:tab w:val="left" w:pos="567"/>
        </w:tabs>
        <w:spacing w:after="160" w:line="360" w:lineRule="auto"/>
        <w:ind w:left="567" w:right="650"/>
        <w:jc w:val="both"/>
        <w:rPr>
          <w:rFonts w:ascii="Verdana" w:eastAsia="Verdana" w:hAnsi="Verdana" w:cs="Verdana"/>
          <w:sz w:val="24"/>
          <w:szCs w:val="24"/>
        </w:rPr>
      </w:pPr>
    </w:p>
    <w:p w14:paraId="02B77E50"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Our vision is an Ireland in which the role of family carers is fully recognised and where family carers are adequately supported.</w:t>
      </w:r>
    </w:p>
    <w:p w14:paraId="54757051" w14:textId="77777777" w:rsidR="00EE4983" w:rsidRDefault="00000000">
      <w:pPr>
        <w:tabs>
          <w:tab w:val="left" w:pos="567"/>
        </w:tabs>
        <w:spacing w:after="160" w:line="360" w:lineRule="auto"/>
        <w:ind w:left="567" w:right="650"/>
        <w:jc w:val="both"/>
        <w:rPr>
          <w:rFonts w:ascii="Verdana" w:eastAsia="Verdana" w:hAnsi="Verdana" w:cs="Verdana"/>
          <w:sz w:val="24"/>
          <w:szCs w:val="24"/>
        </w:rPr>
      </w:pPr>
      <w:r>
        <w:rPr>
          <w:rFonts w:ascii="Verdana" w:eastAsia="Verdana" w:hAnsi="Verdana" w:cs="Verdana"/>
          <w:sz w:val="24"/>
          <w:szCs w:val="24"/>
        </w:rPr>
        <w:t>Care Alliance Ireland works to enhance the wellbeing of family carers so that they are better able to care for their loved ones. We provide direct support to family carers as well as indirectly supporting them by working with researchers, statutory actors and other not-for-profits.</w:t>
      </w:r>
    </w:p>
    <w:p w14:paraId="3862C88B" w14:textId="77777777" w:rsidR="00EE4983" w:rsidRDefault="00000000">
      <w:pPr>
        <w:tabs>
          <w:tab w:val="left" w:pos="567"/>
        </w:tabs>
        <w:spacing w:after="160" w:line="360" w:lineRule="auto"/>
        <w:ind w:left="567" w:right="650"/>
        <w:jc w:val="both"/>
        <w:rPr>
          <w:rFonts w:ascii="Verdana" w:eastAsia="Verdana" w:hAnsi="Verdana" w:cs="Verdana"/>
          <w:sz w:val="24"/>
          <w:szCs w:val="24"/>
          <w:u w:val="single"/>
        </w:rPr>
      </w:pPr>
      <w:r>
        <w:rPr>
          <w:rFonts w:ascii="Verdana" w:eastAsia="Verdana" w:hAnsi="Verdana" w:cs="Verdana"/>
          <w:sz w:val="24"/>
          <w:szCs w:val="24"/>
          <w:u w:val="single"/>
        </w:rPr>
        <w:t>Contact</w:t>
      </w:r>
    </w:p>
    <w:p w14:paraId="40B4434E" w14:textId="77777777" w:rsidR="00EE4983" w:rsidRPr="00AC4B7B" w:rsidRDefault="00000000">
      <w:pPr>
        <w:tabs>
          <w:tab w:val="left" w:pos="567"/>
        </w:tabs>
        <w:spacing w:after="160" w:line="360" w:lineRule="auto"/>
        <w:ind w:left="567" w:right="650"/>
        <w:jc w:val="both"/>
        <w:rPr>
          <w:rFonts w:ascii="Verdana" w:eastAsia="Verdana" w:hAnsi="Verdana" w:cs="Verdana"/>
          <w:sz w:val="24"/>
          <w:szCs w:val="24"/>
        </w:rPr>
      </w:pPr>
      <w:r w:rsidRPr="00AC4B7B">
        <w:rPr>
          <w:rFonts w:ascii="Verdana" w:eastAsia="Verdana" w:hAnsi="Verdana" w:cs="Verdana"/>
          <w:sz w:val="24"/>
          <w:szCs w:val="24"/>
        </w:rPr>
        <w:t>Liam O’Sullivan, CEO, Care Alliance Ireland</w:t>
      </w:r>
    </w:p>
    <w:p w14:paraId="5E86D3C3" w14:textId="77777777" w:rsidR="00EE4983" w:rsidRPr="00AC4B7B" w:rsidRDefault="00000000">
      <w:pPr>
        <w:tabs>
          <w:tab w:val="left" w:pos="567"/>
        </w:tabs>
        <w:spacing w:after="160" w:line="360" w:lineRule="auto"/>
        <w:ind w:left="567" w:right="650"/>
        <w:jc w:val="both"/>
        <w:rPr>
          <w:rFonts w:ascii="Verdana" w:hAnsi="Verdana"/>
          <w:sz w:val="24"/>
          <w:szCs w:val="24"/>
        </w:rPr>
      </w:pPr>
      <w:hyperlink r:id="rId7">
        <w:r w:rsidRPr="00AC4B7B">
          <w:rPr>
            <w:rFonts w:ascii="Verdana" w:eastAsia="Verdana" w:hAnsi="Verdana" w:cs="Verdana"/>
            <w:color w:val="0000FF"/>
            <w:sz w:val="24"/>
            <w:szCs w:val="24"/>
            <w:u w:val="single"/>
          </w:rPr>
          <w:t>ndo@carealliance.ie</w:t>
        </w:r>
      </w:hyperlink>
    </w:p>
    <w:p w14:paraId="2292564B" w14:textId="13AE17D0" w:rsidR="00AC4B7B" w:rsidRPr="00AC4B7B" w:rsidRDefault="00AC4B7B">
      <w:pPr>
        <w:tabs>
          <w:tab w:val="left" w:pos="567"/>
        </w:tabs>
        <w:spacing w:after="160" w:line="360" w:lineRule="auto"/>
        <w:ind w:left="567" w:right="650"/>
        <w:jc w:val="both"/>
        <w:rPr>
          <w:rFonts w:ascii="Verdana" w:hAnsi="Verdana"/>
          <w:sz w:val="24"/>
          <w:szCs w:val="24"/>
        </w:rPr>
      </w:pPr>
      <w:r w:rsidRPr="00AC4B7B">
        <w:rPr>
          <w:rFonts w:ascii="Verdana" w:hAnsi="Verdana"/>
          <w:sz w:val="24"/>
          <w:szCs w:val="24"/>
        </w:rPr>
        <w:t>087 207 3265</w:t>
      </w:r>
    </w:p>
    <w:p w14:paraId="23C000E8" w14:textId="77777777" w:rsidR="00AC4B7B" w:rsidRDefault="00AC4B7B">
      <w:pPr>
        <w:tabs>
          <w:tab w:val="left" w:pos="567"/>
        </w:tabs>
        <w:spacing w:after="160" w:line="360" w:lineRule="auto"/>
        <w:ind w:left="567" w:right="650"/>
        <w:jc w:val="both"/>
        <w:rPr>
          <w:rFonts w:ascii="Verdana" w:eastAsia="Verdana" w:hAnsi="Verdana" w:cs="Verdana"/>
          <w:sz w:val="24"/>
          <w:szCs w:val="24"/>
        </w:rPr>
      </w:pPr>
    </w:p>
    <w:p w14:paraId="7576C42A" w14:textId="77777777" w:rsidR="00EE4983" w:rsidRDefault="00EE4983">
      <w:pPr>
        <w:spacing w:after="0"/>
        <w:ind w:right="283"/>
        <w:rPr>
          <w:rFonts w:ascii="Times New Roman" w:eastAsia="Times New Roman" w:hAnsi="Times New Roman" w:cs="Times New Roman"/>
        </w:rPr>
      </w:pPr>
    </w:p>
    <w:p w14:paraId="685087C6" w14:textId="77777777" w:rsidR="00EE4983" w:rsidRDefault="00000000">
      <w:pPr>
        <w:spacing w:after="0"/>
        <w:ind w:left="-150" w:right="-485"/>
        <w:rPr>
          <w:b/>
          <w:bCs/>
          <w:color w:val="000000"/>
        </w:rPr>
      </w:pPr>
      <w:r>
        <w:rPr>
          <w:rFonts w:ascii="Verdana" w:eastAsia="Verdana" w:hAnsi="Verdana" w:cs="Verdana"/>
          <w:sz w:val="24"/>
          <w:szCs w:val="24"/>
        </w:rPr>
        <w:tab/>
      </w:r>
    </w:p>
    <w:p w14:paraId="7475B555" w14:textId="77777777" w:rsidR="00EE4983" w:rsidRDefault="00EE4983">
      <w:pPr>
        <w:spacing w:after="0"/>
        <w:ind w:right="283"/>
        <w:jc w:val="both"/>
        <w:rPr>
          <w:rFonts w:ascii="Times New Roman" w:eastAsia="Times New Roman" w:hAnsi="Times New Roman" w:cs="Times New Roman"/>
        </w:rPr>
      </w:pPr>
    </w:p>
    <w:p w14:paraId="62BA6820" w14:textId="77777777" w:rsidR="00EE4983" w:rsidRDefault="00EE4983">
      <w:pPr>
        <w:spacing w:after="0"/>
        <w:ind w:right="283"/>
        <w:rPr>
          <w:rFonts w:ascii="Times New Roman" w:eastAsia="Times New Roman" w:hAnsi="Times New Roman" w:cs="Times New Roman"/>
        </w:rPr>
      </w:pPr>
    </w:p>
    <w:p w14:paraId="24398358" w14:textId="77777777" w:rsidR="00EE4983" w:rsidRDefault="00EE4983">
      <w:pPr>
        <w:spacing w:after="0"/>
        <w:ind w:right="283"/>
        <w:rPr>
          <w:rFonts w:ascii="Times New Roman" w:eastAsia="Times New Roman" w:hAnsi="Times New Roman" w:cs="Times New Roman"/>
        </w:rPr>
      </w:pPr>
    </w:p>
    <w:p w14:paraId="4D709A23" w14:textId="77777777" w:rsidR="00EE4983" w:rsidRDefault="00EE4983">
      <w:pPr>
        <w:spacing w:after="0"/>
        <w:ind w:right="283"/>
        <w:rPr>
          <w:rFonts w:ascii="Times New Roman" w:eastAsia="Times New Roman" w:hAnsi="Times New Roman" w:cs="Times New Roman"/>
        </w:rPr>
      </w:pPr>
    </w:p>
    <w:p w14:paraId="73D62261" w14:textId="77777777" w:rsidR="00EE4983" w:rsidRDefault="00EE4983">
      <w:pPr>
        <w:spacing w:after="0"/>
        <w:ind w:right="283"/>
        <w:rPr>
          <w:rFonts w:ascii="Times New Roman" w:eastAsia="Times New Roman" w:hAnsi="Times New Roman" w:cs="Times New Roman"/>
        </w:rPr>
      </w:pPr>
    </w:p>
    <w:p w14:paraId="78F1D221" w14:textId="77777777" w:rsidR="00EE4983" w:rsidRDefault="00EE4983">
      <w:pPr>
        <w:spacing w:after="0"/>
        <w:ind w:right="283"/>
        <w:rPr>
          <w:rFonts w:ascii="Times New Roman" w:eastAsia="Times New Roman" w:hAnsi="Times New Roman" w:cs="Times New Roman"/>
        </w:rPr>
      </w:pPr>
    </w:p>
    <w:p w14:paraId="70173598" w14:textId="77777777" w:rsidR="00EE4983" w:rsidRDefault="00EE4983">
      <w:pPr>
        <w:spacing w:after="0"/>
        <w:ind w:right="283"/>
        <w:rPr>
          <w:rFonts w:ascii="Times New Roman" w:eastAsia="Times New Roman" w:hAnsi="Times New Roman" w:cs="Times New Roman"/>
        </w:rPr>
      </w:pPr>
    </w:p>
    <w:p w14:paraId="457000EE" w14:textId="77777777" w:rsidR="00EE4983" w:rsidRDefault="00EE4983">
      <w:pPr>
        <w:spacing w:after="0"/>
        <w:ind w:right="283"/>
        <w:rPr>
          <w:rFonts w:ascii="Times New Roman" w:eastAsia="Times New Roman" w:hAnsi="Times New Roman" w:cs="Times New Roman"/>
        </w:rPr>
      </w:pPr>
    </w:p>
    <w:p w14:paraId="74E075E9" w14:textId="77777777" w:rsidR="00EE4983" w:rsidRDefault="00000000">
      <w:pPr>
        <w:tabs>
          <w:tab w:val="left" w:pos="8240"/>
        </w:tabs>
        <w:spacing w:after="0"/>
        <w:ind w:right="283"/>
        <w:rPr>
          <w:rFonts w:ascii="Times New Roman" w:eastAsia="Times New Roman" w:hAnsi="Times New Roman" w:cs="Times New Roman"/>
        </w:rPr>
      </w:pPr>
      <w:r>
        <w:rPr>
          <w:rFonts w:ascii="Times New Roman" w:eastAsia="Times New Roman" w:hAnsi="Times New Roman" w:cs="Times New Roman"/>
        </w:rPr>
        <w:tab/>
      </w:r>
    </w:p>
    <w:p w14:paraId="62186879" w14:textId="77777777" w:rsidR="00EE4983" w:rsidRDefault="00EE4983">
      <w:pPr>
        <w:spacing w:after="0"/>
        <w:ind w:left="283" w:right="283"/>
        <w:rPr>
          <w:rFonts w:ascii="Times New Roman" w:eastAsia="Times New Roman" w:hAnsi="Times New Roman" w:cs="Times New Roman"/>
        </w:rPr>
      </w:pPr>
    </w:p>
    <w:sectPr w:rsidR="00EE4983">
      <w:headerReference w:type="default" r:id="rId8"/>
      <w:footerReference w:type="default" r:id="rId9"/>
      <w:pgSz w:w="11906" w:h="16838"/>
      <w:pgMar w:top="255" w:right="454" w:bottom="176" w:left="454" w:header="454" w:footer="14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32769" w14:textId="77777777" w:rsidR="00D9376E" w:rsidRDefault="00D9376E">
      <w:pPr>
        <w:spacing w:after="0" w:line="240" w:lineRule="auto"/>
      </w:pPr>
      <w:r>
        <w:separator/>
      </w:r>
    </w:p>
  </w:endnote>
  <w:endnote w:type="continuationSeparator" w:id="0">
    <w:p w14:paraId="5C3883E3" w14:textId="77777777" w:rsidR="00D9376E" w:rsidRDefault="00D9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69F264E-72D6-4882-8EA2-708D993B8EB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D2145D4B-CEE2-4D6F-BAF4-A68830B38DD9}"/>
    <w:embedBold r:id="rId3" w:fontKey="{3E7440DA-670A-4BE9-93AF-3ACFEB7DB982}"/>
    <w:embedItalic r:id="rId4" w:fontKey="{F4338112-1367-49A8-8A48-278AA59EBBE4}"/>
  </w:font>
  <w:font w:name="Cambria">
    <w:panose1 w:val="02040503050406030204"/>
    <w:charset w:val="00"/>
    <w:family w:val="roman"/>
    <w:pitch w:val="variable"/>
    <w:sig w:usb0="E00006FF" w:usb1="420024FF" w:usb2="02000000" w:usb3="00000000" w:csb0="0000019F" w:csb1="00000000"/>
    <w:embedRegular r:id="rId5" w:fontKey="{1A997BBF-04EB-4E96-871D-BE0947AAACAB}"/>
    <w:embedBold r:id="rId6" w:fontKey="{4EAB392E-4F05-4B9E-94D7-621F7DDDC3D5}"/>
    <w:embedItalic r:id="rId7" w:fontKey="{57F1075D-AED6-448B-934F-F420AFB68672}"/>
  </w:font>
  <w:font w:name="Georgia">
    <w:panose1 w:val="02040502050405020303"/>
    <w:charset w:val="00"/>
    <w:family w:val="roman"/>
    <w:pitch w:val="variable"/>
    <w:sig w:usb0="00000287" w:usb1="00000000" w:usb2="00000000" w:usb3="00000000" w:csb0="0000009F" w:csb1="00000000"/>
    <w:embedItalic r:id="rId8" w:fontKey="{2F2CBE45-CA62-45EB-969F-C2CC8243B0A4}"/>
  </w:font>
  <w:font w:name="Verdana">
    <w:panose1 w:val="020B0604030504040204"/>
    <w:charset w:val="00"/>
    <w:family w:val="swiss"/>
    <w:pitch w:val="variable"/>
    <w:sig w:usb0="A00006FF" w:usb1="4000205B" w:usb2="00000010" w:usb3="00000000" w:csb0="0000019F" w:csb1="00000000"/>
    <w:embedRegular r:id="rId9" w:fontKey="{406D1302-822C-4612-9B0E-B0D88A224577}"/>
    <w:embedBold r:id="rId10" w:fontKey="{BEE5FBA0-7256-4663-822F-6F681AAC2C1A}"/>
  </w:font>
  <w:font w:name="Helvetica Neue">
    <w:charset w:val="00"/>
    <w:family w:val="auto"/>
    <w:pitch w:val="default"/>
    <w:embedRegular r:id="rId11" w:fontKey="{A8017919-6659-4329-82D0-A7A9241CCD30}"/>
    <w:embedBold r:id="rId12" w:fontKey="{B0E2CC4F-1D34-41EF-9FD9-F4ACA9E9D908}"/>
  </w:font>
  <w:font w:name="Arial">
    <w:panose1 w:val="020B0604020202020204"/>
    <w:charset w:val="00"/>
    <w:family w:val="swiss"/>
    <w:pitch w:val="variable"/>
    <w:sig w:usb0="E0002EFF" w:usb1="C000785B" w:usb2="00000009" w:usb3="00000000" w:csb0="000001FF" w:csb1="00000000"/>
  </w:font>
  <w:font w:name="Libre Franklin Medium">
    <w:charset w:val="00"/>
    <w:family w:val="auto"/>
    <w:pitch w:val="variable"/>
    <w:sig w:usb0="A00000FF" w:usb1="4000205B" w:usb2="00000000" w:usb3="00000000" w:csb0="00000193" w:csb1="00000000"/>
    <w:embedRegular r:id="rId13" w:fontKey="{5E64FB8E-6616-45CE-8788-B7CD35135D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44DAA" w14:textId="77777777" w:rsidR="00EE4983" w:rsidRDefault="00000000">
    <w:pPr>
      <w:pBdr>
        <w:top w:val="nil"/>
        <w:left w:val="nil"/>
        <w:bottom w:val="nil"/>
        <w:right w:val="nil"/>
        <w:between w:val="nil"/>
      </w:pBdr>
      <w:tabs>
        <w:tab w:val="left" w:pos="170"/>
      </w:tabs>
      <w:spacing w:after="0" w:line="240" w:lineRule="auto"/>
      <w:rPr>
        <w:rFonts w:ascii="Helvetica Neue" w:eastAsia="Helvetica Neue" w:hAnsi="Helvetica Neue" w:cs="Helvetica Neue"/>
        <w:color w:val="5D6162"/>
        <w:sz w:val="16"/>
        <w:szCs w:val="16"/>
      </w:rPr>
    </w:pPr>
    <w:r>
      <w:rPr>
        <w:noProof/>
      </w:rPr>
      <w:drawing>
        <wp:anchor distT="0" distB="0" distL="0" distR="0" simplePos="0" relativeHeight="251659264" behindDoc="1" locked="0" layoutInCell="1" hidden="0" allowOverlap="1" wp14:anchorId="7893267A" wp14:editId="403810E7">
          <wp:simplePos x="0" y="0"/>
          <wp:positionH relativeFrom="column">
            <wp:posOffset>4801548</wp:posOffset>
          </wp:positionH>
          <wp:positionV relativeFrom="paragraph">
            <wp:posOffset>-39369</wp:posOffset>
          </wp:positionV>
          <wp:extent cx="2360930" cy="787192"/>
          <wp:effectExtent l="0" t="0" r="0" b="0"/>
          <wp:wrapNone/>
          <wp:docPr id="11" name="image4.png" descr="A couple of shields with text and imag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couple of shields with text and images&#10;&#10;Description automatically generated"/>
                  <pic:cNvPicPr preferRelativeResize="0"/>
                </pic:nvPicPr>
                <pic:blipFill>
                  <a:blip r:embed="rId1"/>
                  <a:srcRect/>
                  <a:stretch>
                    <a:fillRect/>
                  </a:stretch>
                </pic:blipFill>
                <pic:spPr>
                  <a:xfrm>
                    <a:off x="0" y="0"/>
                    <a:ext cx="2360930" cy="787192"/>
                  </a:xfrm>
                  <a:prstGeom prst="rect">
                    <a:avLst/>
                  </a:prstGeom>
                  <a:ln/>
                </pic:spPr>
              </pic:pic>
            </a:graphicData>
          </a:graphic>
        </wp:anchor>
      </w:drawing>
    </w:r>
  </w:p>
  <w:p w14:paraId="37F43D03" w14:textId="77777777" w:rsidR="00EE4983" w:rsidRDefault="00000000">
    <w:pPr>
      <w:pBdr>
        <w:top w:val="nil"/>
        <w:left w:val="nil"/>
        <w:bottom w:val="nil"/>
        <w:right w:val="nil"/>
        <w:between w:val="nil"/>
      </w:pBdr>
      <w:tabs>
        <w:tab w:val="left" w:pos="170"/>
      </w:tabs>
      <w:spacing w:after="0" w:line="240" w:lineRule="auto"/>
      <w:rPr>
        <w:rFonts w:ascii="Helvetica Neue" w:eastAsia="Helvetica Neue" w:hAnsi="Helvetica Neue" w:cs="Helvetica Neue"/>
        <w:color w:val="5D6162"/>
        <w:sz w:val="16"/>
        <w:szCs w:val="16"/>
      </w:rPr>
    </w:pPr>
    <w:r>
      <w:rPr>
        <w:noProof/>
      </w:rPr>
      <mc:AlternateContent>
        <mc:Choice Requires="wps">
          <w:drawing>
            <wp:anchor distT="0" distB="0" distL="0" distR="0" simplePos="0" relativeHeight="251660288" behindDoc="1" locked="0" layoutInCell="1" hidden="0" allowOverlap="1" wp14:anchorId="41ED4E0D" wp14:editId="47D82449">
              <wp:simplePos x="0" y="0"/>
              <wp:positionH relativeFrom="column">
                <wp:posOffset>1402398</wp:posOffset>
              </wp:positionH>
              <wp:positionV relativeFrom="paragraph">
                <wp:posOffset>9469439</wp:posOffset>
              </wp:positionV>
              <wp:extent cx="1204874" cy="339725"/>
              <wp:effectExtent l="0" t="0" r="0" b="0"/>
              <wp:wrapNone/>
              <wp:docPr id="7" name="Rectangle 7"/>
              <wp:cNvGraphicFramePr/>
              <a:graphic xmlns:a="http://schemas.openxmlformats.org/drawingml/2006/main">
                <a:graphicData uri="http://schemas.microsoft.com/office/word/2010/wordprocessingShape">
                  <wps:wsp>
                    <wps:cNvSpPr/>
                    <wps:spPr>
                      <a:xfrm>
                        <a:off x="4748326" y="3614900"/>
                        <a:ext cx="1195349" cy="330200"/>
                      </a:xfrm>
                      <a:prstGeom prst="rect">
                        <a:avLst/>
                      </a:prstGeom>
                      <a:noFill/>
                      <a:ln>
                        <a:noFill/>
                      </a:ln>
                    </wps:spPr>
                    <wps:txbx>
                      <w:txbxContent>
                        <w:p w14:paraId="5EB0B708" w14:textId="77777777" w:rsidR="00EE4983" w:rsidRDefault="00000000">
                          <w:pPr>
                            <w:spacing w:after="0" w:line="360" w:lineRule="auto"/>
                            <w:textDirection w:val="btLr"/>
                          </w:pPr>
                          <w:r>
                            <w:rPr>
                              <w:rFonts w:ascii="Helvetica Neue" w:eastAsia="Helvetica Neue" w:hAnsi="Helvetica Neue" w:cs="Helvetica Neue"/>
                              <w:color w:val="0000FF"/>
                              <w:sz w:val="16"/>
                              <w:u w:val="single"/>
                            </w:rPr>
                            <w:t>@CareAllianceIrl</w:t>
                          </w:r>
                        </w:p>
                        <w:p w14:paraId="3C6A8E57" w14:textId="77777777" w:rsidR="00EE4983" w:rsidRDefault="00000000">
                          <w:pPr>
                            <w:spacing w:after="0" w:line="360" w:lineRule="auto"/>
                            <w:textDirection w:val="btLr"/>
                          </w:pPr>
                          <w:r>
                            <w:rPr>
                              <w:rFonts w:ascii="Helvetica Neue" w:eastAsia="Helvetica Neue" w:hAnsi="Helvetica Neue" w:cs="Helvetica Neue"/>
                              <w:color w:val="0000FF"/>
                              <w:sz w:val="16"/>
                              <w:u w:val="single"/>
                            </w:rPr>
                            <w:t>Care Alliance Ireland</w:t>
                          </w:r>
                        </w:p>
                      </w:txbxContent>
                    </wps:txbx>
                    <wps:bodyPr spcFirstLastPara="1" wrap="square" lIns="0" tIns="0" rIns="0" bIns="0" anchor="t" anchorCtr="0">
                      <a:noAutofit/>
                    </wps:bodyPr>
                  </wps:wsp>
                </a:graphicData>
              </a:graphic>
            </wp:anchor>
          </w:drawing>
        </mc:Choice>
        <mc:Fallback>
          <w:pict>
            <v:rect w14:anchorId="41ED4E0D" id="Rectangle 7" o:spid="_x0000_s1027" style="position:absolute;margin-left:110.45pt;margin-top:745.65pt;width:94.85pt;height:26.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" filled="f" stroked="f">
              <v:textbox inset="0,0,0,0">
                <w:txbxContent>
                  <w:p w14:paraId="5EB0B708" w14:textId="77777777" w:rsidR="00EE4983" w:rsidRDefault="00000000">
                    <w:pPr>
                      <w:spacing w:after="0" w:line="360" w:lineRule="auto"/>
                      <w:textDirection w:val="btLr"/>
                    </w:pPr>
                    <w:r>
                      <w:rPr>
                        <w:rFonts w:ascii="Helvetica Neue" w:eastAsia="Helvetica Neue" w:hAnsi="Helvetica Neue" w:cs="Helvetica Neue"/>
                        <w:color w:val="0000FF"/>
                        <w:sz w:val="16"/>
                        <w:u w:val="single"/>
                      </w:rPr>
                      <w:t>@CareAllianceIrl</w:t>
                    </w:r>
                  </w:p>
                  <w:p w14:paraId="3C6A8E57" w14:textId="77777777" w:rsidR="00EE4983" w:rsidRDefault="00000000">
                    <w:pPr>
                      <w:spacing w:after="0" w:line="360" w:lineRule="auto"/>
                      <w:textDirection w:val="btLr"/>
                    </w:pPr>
                    <w:r>
                      <w:rPr>
                        <w:rFonts w:ascii="Helvetica Neue" w:eastAsia="Helvetica Neue" w:hAnsi="Helvetica Neue" w:cs="Helvetica Neue"/>
                        <w:color w:val="0000FF"/>
                        <w:sz w:val="16"/>
                        <w:u w:val="single"/>
                      </w:rPr>
                      <w:t>Care Alliance Ireland</w:t>
                    </w:r>
                  </w:p>
                </w:txbxContent>
              </v:textbox>
            </v:rect>
          </w:pict>
        </mc:Fallback>
      </mc:AlternateContent>
    </w:r>
    <w:r>
      <w:rPr>
        <w:noProof/>
      </w:rPr>
      <mc:AlternateContent>
        <mc:Choice Requires="wps">
          <w:drawing>
            <wp:anchor distT="0" distB="0" distL="0" distR="0" simplePos="0" relativeHeight="251661312" behindDoc="1" locked="0" layoutInCell="1" hidden="0" allowOverlap="1" wp14:anchorId="49F4DD02" wp14:editId="51CF836C">
              <wp:simplePos x="0" y="0"/>
              <wp:positionH relativeFrom="column">
                <wp:posOffset>2405698</wp:posOffset>
              </wp:positionH>
              <wp:positionV relativeFrom="paragraph">
                <wp:posOffset>9469438</wp:posOffset>
              </wp:positionV>
              <wp:extent cx="941070" cy="657225"/>
              <wp:effectExtent l="0" t="0" r="0" b="0"/>
              <wp:wrapNone/>
              <wp:docPr id="2" name="Rectangle 2"/>
              <wp:cNvGraphicFramePr/>
              <a:graphic xmlns:a="http://schemas.openxmlformats.org/drawingml/2006/main">
                <a:graphicData uri="http://schemas.microsoft.com/office/word/2010/wordprocessingShape">
                  <wps:wsp>
                    <wps:cNvSpPr/>
                    <wps:spPr>
                      <a:xfrm>
                        <a:off x="4880228" y="3456150"/>
                        <a:ext cx="931545" cy="647700"/>
                      </a:xfrm>
                      <a:prstGeom prst="rect">
                        <a:avLst/>
                      </a:prstGeom>
                      <a:noFill/>
                      <a:ln>
                        <a:noFill/>
                      </a:ln>
                    </wps:spPr>
                    <wps:txbx>
                      <w:txbxContent>
                        <w:p w14:paraId="56668B37" w14:textId="77777777" w:rsidR="00EE4983" w:rsidRDefault="00000000">
                          <w:pPr>
                            <w:spacing w:after="0" w:line="275" w:lineRule="auto"/>
                            <w:textDirection w:val="btLr"/>
                          </w:pPr>
                          <w:r>
                            <w:rPr>
                              <w:rFonts w:ascii="Helvetica Neue" w:eastAsia="Helvetica Neue" w:hAnsi="Helvetica Neue" w:cs="Helvetica Neue"/>
                              <w:color w:val="4078B0"/>
                              <w:sz w:val="16"/>
                            </w:rPr>
                            <w:t>A</w:t>
                          </w:r>
                          <w:r>
                            <w:rPr>
                              <w:rFonts w:ascii="Helvetica Neue" w:eastAsia="Helvetica Neue" w:hAnsi="Helvetica Neue" w:cs="Helvetica Neue"/>
                              <w:color w:val="5D6162"/>
                              <w:sz w:val="16"/>
                            </w:rPr>
                            <w:t xml:space="preserve">   Coleraine House</w:t>
                          </w:r>
                        </w:p>
                        <w:p w14:paraId="36F7AC2D" w14:textId="77777777" w:rsidR="00EE4983" w:rsidRDefault="00000000">
                          <w:pPr>
                            <w:spacing w:after="0" w:line="275" w:lineRule="auto"/>
                            <w:textDirection w:val="btLr"/>
                          </w:pPr>
                          <w:r>
                            <w:rPr>
                              <w:rFonts w:ascii="Helvetica Neue" w:eastAsia="Helvetica Neue" w:hAnsi="Helvetica Neue" w:cs="Helvetica Neue"/>
                              <w:color w:val="5D6162"/>
                              <w:sz w:val="16"/>
                            </w:rPr>
                            <w:t xml:space="preserve">     Coleraine Street </w:t>
                          </w:r>
                        </w:p>
                        <w:p w14:paraId="5695031A" w14:textId="77777777" w:rsidR="00EE4983" w:rsidRDefault="00000000">
                          <w:pPr>
                            <w:spacing w:after="0" w:line="275" w:lineRule="auto"/>
                            <w:textDirection w:val="btLr"/>
                          </w:pPr>
                          <w:r>
                            <w:rPr>
                              <w:rFonts w:ascii="Helvetica Neue" w:eastAsia="Helvetica Neue" w:hAnsi="Helvetica Neue" w:cs="Helvetica Neue"/>
                              <w:color w:val="5D6162"/>
                              <w:sz w:val="16"/>
                            </w:rPr>
                            <w:t xml:space="preserve">     Dublin 7, Ireland</w:t>
                          </w:r>
                        </w:p>
                        <w:p w14:paraId="2DA4E499" w14:textId="77777777" w:rsidR="00EE4983" w:rsidRDefault="00000000">
                          <w:pPr>
                            <w:spacing w:after="0" w:line="275" w:lineRule="auto"/>
                            <w:textDirection w:val="btLr"/>
                          </w:pPr>
                          <w:r>
                            <w:rPr>
                              <w:rFonts w:ascii="Helvetica Neue" w:eastAsia="Helvetica Neue" w:hAnsi="Helvetica Neue" w:cs="Helvetica Neue"/>
                              <w:color w:val="5D6162"/>
                              <w:sz w:val="16"/>
                            </w:rPr>
                            <w:t xml:space="preserve">     D07 E8XF</w:t>
                          </w:r>
                        </w:p>
                      </w:txbxContent>
                    </wps:txbx>
                    <wps:bodyPr spcFirstLastPara="1" wrap="square" lIns="0" tIns="0" rIns="0" bIns="0" anchor="t" anchorCtr="0">
                      <a:noAutofit/>
                    </wps:bodyPr>
                  </wps:wsp>
                </a:graphicData>
              </a:graphic>
            </wp:anchor>
          </w:drawing>
        </mc:Choice>
        <mc:Fallback>
          <w:pict>
            <v:rect w14:anchorId="49F4DD02" id="Rectangle 2" o:spid="_x0000_s1028" style="position:absolute;margin-left:189.45pt;margin-top:745.65pt;width:74.1pt;height:51.7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" filled="f" stroked="f">
              <v:textbox inset="0,0,0,0">
                <w:txbxContent>
                  <w:p w14:paraId="56668B37" w14:textId="77777777" w:rsidR="00EE4983" w:rsidRDefault="00000000">
                    <w:pPr>
                      <w:spacing w:after="0" w:line="275" w:lineRule="auto"/>
                      <w:textDirection w:val="btLr"/>
                    </w:pPr>
                    <w:r>
                      <w:rPr>
                        <w:rFonts w:ascii="Helvetica Neue" w:eastAsia="Helvetica Neue" w:hAnsi="Helvetica Neue" w:cs="Helvetica Neue"/>
                        <w:color w:val="4078B0"/>
                        <w:sz w:val="16"/>
                      </w:rPr>
                      <w:t>A</w:t>
                    </w:r>
                    <w:r>
                      <w:rPr>
                        <w:rFonts w:ascii="Helvetica Neue" w:eastAsia="Helvetica Neue" w:hAnsi="Helvetica Neue" w:cs="Helvetica Neue"/>
                        <w:color w:val="5D6162"/>
                        <w:sz w:val="16"/>
                      </w:rPr>
                      <w:t xml:space="preserve">   Coleraine House</w:t>
                    </w:r>
                  </w:p>
                  <w:p w14:paraId="36F7AC2D" w14:textId="77777777" w:rsidR="00EE4983" w:rsidRDefault="00000000">
                    <w:pPr>
                      <w:spacing w:after="0" w:line="275" w:lineRule="auto"/>
                      <w:textDirection w:val="btLr"/>
                    </w:pPr>
                    <w:r>
                      <w:rPr>
                        <w:rFonts w:ascii="Helvetica Neue" w:eastAsia="Helvetica Neue" w:hAnsi="Helvetica Neue" w:cs="Helvetica Neue"/>
                        <w:color w:val="5D6162"/>
                        <w:sz w:val="16"/>
                      </w:rPr>
                      <w:t xml:space="preserve">     Coleraine Street </w:t>
                    </w:r>
                  </w:p>
                  <w:p w14:paraId="5695031A" w14:textId="77777777" w:rsidR="00EE4983" w:rsidRDefault="00000000">
                    <w:pPr>
                      <w:spacing w:after="0" w:line="275" w:lineRule="auto"/>
                      <w:textDirection w:val="btLr"/>
                    </w:pPr>
                    <w:r>
                      <w:rPr>
                        <w:rFonts w:ascii="Helvetica Neue" w:eastAsia="Helvetica Neue" w:hAnsi="Helvetica Neue" w:cs="Helvetica Neue"/>
                        <w:color w:val="5D6162"/>
                        <w:sz w:val="16"/>
                      </w:rPr>
                      <w:t xml:space="preserve">     Dublin 7, Ireland</w:t>
                    </w:r>
                  </w:p>
                  <w:p w14:paraId="2DA4E499" w14:textId="77777777" w:rsidR="00EE4983" w:rsidRDefault="00000000">
                    <w:pPr>
                      <w:spacing w:after="0" w:line="275" w:lineRule="auto"/>
                      <w:textDirection w:val="btLr"/>
                    </w:pPr>
                    <w:r>
                      <w:rPr>
                        <w:rFonts w:ascii="Helvetica Neue" w:eastAsia="Helvetica Neue" w:hAnsi="Helvetica Neue" w:cs="Helvetica Neue"/>
                        <w:color w:val="5D6162"/>
                        <w:sz w:val="16"/>
                      </w:rPr>
                      <w:t xml:space="preserve">     D07 E8XF</w:t>
                    </w:r>
                  </w:p>
                </w:txbxContent>
              </v:textbox>
            </v:rect>
          </w:pict>
        </mc:Fallback>
      </mc:AlternateContent>
    </w:r>
    <w:r>
      <w:rPr>
        <w:noProof/>
      </w:rPr>
      <mc:AlternateContent>
        <mc:Choice Requires="wps">
          <w:drawing>
            <wp:anchor distT="0" distB="0" distL="0" distR="0" simplePos="0" relativeHeight="251662336" behindDoc="1" locked="0" layoutInCell="1" hidden="0" allowOverlap="1" wp14:anchorId="20F19D14" wp14:editId="7023CFBF">
              <wp:simplePos x="0" y="0"/>
              <wp:positionH relativeFrom="column">
                <wp:posOffset>3542348</wp:posOffset>
              </wp:positionH>
              <wp:positionV relativeFrom="paragraph">
                <wp:posOffset>9469438</wp:posOffset>
              </wp:positionV>
              <wp:extent cx="1139825" cy="739775"/>
              <wp:effectExtent l="0" t="0" r="0" b="0"/>
              <wp:wrapNone/>
              <wp:docPr id="1" name="Rectangle 1"/>
              <wp:cNvGraphicFramePr/>
              <a:graphic xmlns:a="http://schemas.openxmlformats.org/drawingml/2006/main">
                <a:graphicData uri="http://schemas.microsoft.com/office/word/2010/wordprocessingShape">
                  <wps:wsp>
                    <wps:cNvSpPr/>
                    <wps:spPr>
                      <a:xfrm>
                        <a:off x="4780850" y="3414875"/>
                        <a:ext cx="1130300" cy="730250"/>
                      </a:xfrm>
                      <a:prstGeom prst="rect">
                        <a:avLst/>
                      </a:prstGeom>
                      <a:noFill/>
                      <a:ln>
                        <a:noFill/>
                      </a:ln>
                    </wps:spPr>
                    <wps:txbx>
                      <w:txbxContent>
                        <w:p w14:paraId="7274B24E" w14:textId="77777777" w:rsidR="00EE4983" w:rsidRDefault="00000000">
                          <w:pPr>
                            <w:spacing w:after="0" w:line="275" w:lineRule="auto"/>
                            <w:textDirection w:val="btLr"/>
                          </w:pPr>
                          <w:r>
                            <w:rPr>
                              <w:rFonts w:ascii="Arial" w:eastAsia="Arial" w:hAnsi="Arial" w:cs="Arial"/>
                              <w:color w:val="5D6162"/>
                              <w:sz w:val="16"/>
                            </w:rPr>
                            <w:t xml:space="preserve">Registered Company No 461315      </w:t>
                          </w:r>
                        </w:p>
                        <w:p w14:paraId="01E949C2" w14:textId="77777777" w:rsidR="00EE4983" w:rsidRDefault="00000000">
                          <w:pPr>
                            <w:spacing w:after="0" w:line="275" w:lineRule="auto"/>
                            <w:textDirection w:val="btLr"/>
                          </w:pPr>
                          <w:r>
                            <w:rPr>
                              <w:rFonts w:ascii="Arial" w:eastAsia="Arial" w:hAnsi="Arial" w:cs="Arial"/>
                              <w:color w:val="5D6162"/>
                              <w:sz w:val="16"/>
                            </w:rPr>
                            <w:t xml:space="preserve">Charity Registration No </w:t>
                          </w:r>
                          <w:r>
                            <w:rPr>
                              <w:rFonts w:ascii="Arial" w:eastAsia="Arial" w:hAnsi="Arial" w:cs="Arial"/>
                              <w:color w:val="565656"/>
                              <w:sz w:val="16"/>
                              <w:highlight w:val="white"/>
                            </w:rPr>
                            <w:t>20048303</w:t>
                          </w:r>
                        </w:p>
                        <w:p w14:paraId="6DBF4ED9" w14:textId="77777777" w:rsidR="00EE4983" w:rsidRDefault="00000000">
                          <w:pPr>
                            <w:spacing w:after="0" w:line="275" w:lineRule="auto"/>
                            <w:textDirection w:val="btLr"/>
                          </w:pPr>
                          <w:r>
                            <w:rPr>
                              <w:rFonts w:ascii="Arial" w:eastAsia="Arial" w:hAnsi="Arial" w:cs="Arial"/>
                              <w:color w:val="5D6162"/>
                              <w:sz w:val="16"/>
                            </w:rPr>
                            <w:t>CHY No 14644</w:t>
                          </w:r>
                        </w:p>
                      </w:txbxContent>
                    </wps:txbx>
                    <wps:bodyPr spcFirstLastPara="1" wrap="square" lIns="0" tIns="0" rIns="0" bIns="0" anchor="t" anchorCtr="0">
                      <a:noAutofit/>
                    </wps:bodyPr>
                  </wps:wsp>
                </a:graphicData>
              </a:graphic>
            </wp:anchor>
          </w:drawing>
        </mc:Choice>
        <mc:Fallback>
          <w:pict>
            <v:rect w14:anchorId="20F19D14" id="Rectangle 1" o:spid="_x0000_s1029" style="position:absolute;margin-left:278.95pt;margin-top:745.65pt;width:89.75pt;height:58.2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" filled="f" stroked="f">
              <v:textbox inset="0,0,0,0">
                <w:txbxContent>
                  <w:p w14:paraId="7274B24E" w14:textId="77777777" w:rsidR="00EE4983" w:rsidRDefault="00000000">
                    <w:pPr>
                      <w:spacing w:after="0" w:line="275" w:lineRule="auto"/>
                      <w:textDirection w:val="btLr"/>
                    </w:pPr>
                    <w:r>
                      <w:rPr>
                        <w:rFonts w:ascii="Arial" w:eastAsia="Arial" w:hAnsi="Arial" w:cs="Arial"/>
                        <w:color w:val="5D6162"/>
                        <w:sz w:val="16"/>
                      </w:rPr>
                      <w:t xml:space="preserve">Registered Company No 461315      </w:t>
                    </w:r>
                  </w:p>
                  <w:p w14:paraId="01E949C2" w14:textId="77777777" w:rsidR="00EE4983" w:rsidRDefault="00000000">
                    <w:pPr>
                      <w:spacing w:after="0" w:line="275" w:lineRule="auto"/>
                      <w:textDirection w:val="btLr"/>
                    </w:pPr>
                    <w:r>
                      <w:rPr>
                        <w:rFonts w:ascii="Arial" w:eastAsia="Arial" w:hAnsi="Arial" w:cs="Arial"/>
                        <w:color w:val="5D6162"/>
                        <w:sz w:val="16"/>
                      </w:rPr>
                      <w:t xml:space="preserve">Charity Registration No </w:t>
                    </w:r>
                    <w:r>
                      <w:rPr>
                        <w:rFonts w:ascii="Arial" w:eastAsia="Arial" w:hAnsi="Arial" w:cs="Arial"/>
                        <w:color w:val="565656"/>
                        <w:sz w:val="16"/>
                        <w:highlight w:val="white"/>
                      </w:rPr>
                      <w:t>20048303</w:t>
                    </w:r>
                  </w:p>
                  <w:p w14:paraId="6DBF4ED9" w14:textId="77777777" w:rsidR="00EE4983" w:rsidRDefault="00000000">
                    <w:pPr>
                      <w:spacing w:after="0" w:line="275" w:lineRule="auto"/>
                      <w:textDirection w:val="btLr"/>
                    </w:pPr>
                    <w:r>
                      <w:rPr>
                        <w:rFonts w:ascii="Arial" w:eastAsia="Arial" w:hAnsi="Arial" w:cs="Arial"/>
                        <w:color w:val="5D6162"/>
                        <w:sz w:val="16"/>
                      </w:rPr>
                      <w:t>CHY No 14644</w:t>
                    </w:r>
                  </w:p>
                </w:txbxContent>
              </v:textbox>
            </v:rect>
          </w:pict>
        </mc:Fallback>
      </mc:AlternateContent>
    </w:r>
    <w:r>
      <w:rPr>
        <w:noProof/>
      </w:rPr>
      <mc:AlternateContent>
        <mc:Choice Requires="wps">
          <w:drawing>
            <wp:anchor distT="0" distB="0" distL="0" distR="0" simplePos="0" relativeHeight="251663360" behindDoc="1" locked="0" layoutInCell="1" hidden="0" allowOverlap="1" wp14:anchorId="28E5B72B" wp14:editId="0FB0ABF0">
              <wp:simplePos x="0" y="0"/>
              <wp:positionH relativeFrom="column">
                <wp:posOffset>5529898</wp:posOffset>
              </wp:positionH>
              <wp:positionV relativeFrom="paragraph">
                <wp:posOffset>9666288</wp:posOffset>
              </wp:positionV>
              <wp:extent cx="866775" cy="604520"/>
              <wp:effectExtent l="0" t="0" r="0" b="0"/>
              <wp:wrapNone/>
              <wp:docPr id="5" name="Rectangle 5"/>
              <wp:cNvGraphicFramePr/>
              <a:graphic xmlns:a="http://schemas.openxmlformats.org/drawingml/2006/main">
                <a:graphicData uri="http://schemas.microsoft.com/office/word/2010/wordprocessingShape">
                  <wps:wsp>
                    <wps:cNvSpPr/>
                    <wps:spPr>
                      <a:xfrm>
                        <a:off x="4917375" y="3482503"/>
                        <a:ext cx="857250" cy="594995"/>
                      </a:xfrm>
                      <a:prstGeom prst="rect">
                        <a:avLst/>
                      </a:prstGeom>
                      <a:noFill/>
                      <a:ln>
                        <a:noFill/>
                      </a:ln>
                    </wps:spPr>
                    <wps:txbx>
                      <w:txbxContent>
                        <w:p w14:paraId="51B623D8" w14:textId="77777777" w:rsidR="00EE4983" w:rsidRDefault="00EE4983">
                          <w:pPr>
                            <w:spacing w:after="0" w:line="240" w:lineRule="auto"/>
                            <w:textDirection w:val="btLr"/>
                          </w:pPr>
                        </w:p>
                      </w:txbxContent>
                    </wps:txbx>
                    <wps:bodyPr spcFirstLastPara="1" wrap="square" lIns="0" tIns="0" rIns="0" bIns="0" anchor="t" anchorCtr="0">
                      <a:noAutofit/>
                    </wps:bodyPr>
                  </wps:wsp>
                </a:graphicData>
              </a:graphic>
            </wp:anchor>
          </w:drawing>
        </mc:Choice>
        <mc:Fallback>
          <w:pict>
            <v:rect w14:anchorId="28E5B72B" id="Rectangle 5" o:spid="_x0000_s1030" style="position:absolute;margin-left:435.45pt;margin-top:761.15pt;width:68.25pt;height:47.6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" filled="f" stroked="f">
              <v:textbox inset="0,0,0,0">
                <w:txbxContent>
                  <w:p w14:paraId="51B623D8" w14:textId="77777777" w:rsidR="00EE4983" w:rsidRDefault="00EE4983">
                    <w:pPr>
                      <w:spacing w:after="0" w:line="240" w:lineRule="auto"/>
                      <w:textDirection w:val="btLr"/>
                    </w:pPr>
                  </w:p>
                </w:txbxContent>
              </v:textbox>
            </v:rect>
          </w:pict>
        </mc:Fallback>
      </mc:AlternateContent>
    </w:r>
    <w:r>
      <w:rPr>
        <w:noProof/>
      </w:rPr>
      <w:drawing>
        <wp:anchor distT="0" distB="0" distL="0" distR="0" simplePos="0" relativeHeight="251664384" behindDoc="1" locked="0" layoutInCell="1" hidden="0" allowOverlap="1" wp14:anchorId="07C0DC53" wp14:editId="0CD1103B">
          <wp:simplePos x="0" y="0"/>
          <wp:positionH relativeFrom="column">
            <wp:posOffset>1203960</wp:posOffset>
          </wp:positionH>
          <wp:positionV relativeFrom="paragraph">
            <wp:posOffset>18415</wp:posOffset>
          </wp:positionV>
          <wp:extent cx="171450" cy="128905"/>
          <wp:effectExtent l="0" t="0" r="0" b="0"/>
          <wp:wrapNone/>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171450" cy="128905"/>
                  </a:xfrm>
                  <a:prstGeom prst="rect">
                    <a:avLst/>
                  </a:prstGeom>
                  <a:ln/>
                </pic:spPr>
              </pic:pic>
            </a:graphicData>
          </a:graphic>
        </wp:anchor>
      </w:drawing>
    </w:r>
    <w:r>
      <w:rPr>
        <w:noProof/>
      </w:rPr>
      <mc:AlternateContent>
        <mc:Choice Requires="wps">
          <w:drawing>
            <wp:anchor distT="0" distB="0" distL="114300" distR="114300" simplePos="0" relativeHeight="251665408" behindDoc="0" locked="0" layoutInCell="1" hidden="0" allowOverlap="1" wp14:anchorId="4B686420" wp14:editId="7ED5FE68">
              <wp:simplePos x="0" y="0"/>
              <wp:positionH relativeFrom="column">
                <wp:posOffset>-4761</wp:posOffset>
              </wp:positionH>
              <wp:positionV relativeFrom="paragraph">
                <wp:posOffset>9469438</wp:posOffset>
              </wp:positionV>
              <wp:extent cx="1254125" cy="612775"/>
              <wp:effectExtent l="0" t="0" r="0" b="0"/>
              <wp:wrapNone/>
              <wp:docPr id="6" name="Rectangle 6"/>
              <wp:cNvGraphicFramePr/>
              <a:graphic xmlns:a="http://schemas.openxmlformats.org/drawingml/2006/main">
                <a:graphicData uri="http://schemas.microsoft.com/office/word/2010/wordprocessingShape">
                  <wps:wsp>
                    <wps:cNvSpPr/>
                    <wps:spPr>
                      <a:xfrm>
                        <a:off x="4723700" y="3478375"/>
                        <a:ext cx="1244600" cy="603250"/>
                      </a:xfrm>
                      <a:prstGeom prst="rect">
                        <a:avLst/>
                      </a:prstGeom>
                      <a:noFill/>
                      <a:ln>
                        <a:noFill/>
                      </a:ln>
                    </wps:spPr>
                    <wps:txbx>
                      <w:txbxContent>
                        <w:p w14:paraId="6E8BD169" w14:textId="77777777" w:rsidR="00EE4983" w:rsidRPr="00CD3E07" w:rsidRDefault="00000000">
                          <w:pPr>
                            <w:spacing w:after="0" w:line="360" w:lineRule="auto"/>
                            <w:textDirection w:val="btLr"/>
                            <w:rPr>
                              <w:lang w:val="de-DE"/>
                            </w:rPr>
                          </w:pPr>
                          <w:r w:rsidRPr="00CD3E07">
                            <w:rPr>
                              <w:rFonts w:ascii="Helvetica Neue" w:eastAsia="Helvetica Neue" w:hAnsi="Helvetica Neue" w:cs="Helvetica Neue"/>
                              <w:color w:val="4078B0"/>
                              <w:sz w:val="16"/>
                              <w:lang w:val="de-DE"/>
                            </w:rPr>
                            <w:t xml:space="preserve">T   </w:t>
                          </w:r>
                          <w:r w:rsidRPr="00CD3E07">
                            <w:rPr>
                              <w:rFonts w:ascii="Helvetica Neue" w:eastAsia="Helvetica Neue" w:hAnsi="Helvetica Neue" w:cs="Helvetica Neue"/>
                              <w:color w:val="5D6162"/>
                              <w:sz w:val="16"/>
                              <w:lang w:val="de-DE"/>
                            </w:rPr>
                            <w:t>+353 1 874 7776</w:t>
                          </w:r>
                        </w:p>
                        <w:p w14:paraId="04ED9E7C" w14:textId="77777777" w:rsidR="00EE4983" w:rsidRPr="00CD3E07" w:rsidRDefault="00000000">
                          <w:pPr>
                            <w:spacing w:after="0" w:line="360" w:lineRule="auto"/>
                            <w:textDirection w:val="btLr"/>
                            <w:rPr>
                              <w:lang w:val="de-DE"/>
                            </w:rPr>
                          </w:pPr>
                          <w:r w:rsidRPr="00CD3E07">
                            <w:rPr>
                              <w:rFonts w:ascii="Helvetica Neue" w:eastAsia="Helvetica Neue" w:hAnsi="Helvetica Neue" w:cs="Helvetica Neue"/>
                              <w:color w:val="4078B0"/>
                              <w:sz w:val="16"/>
                              <w:lang w:val="de-DE"/>
                            </w:rPr>
                            <w:t>E</w:t>
                          </w:r>
                          <w:r w:rsidRPr="00CD3E07">
                            <w:rPr>
                              <w:rFonts w:ascii="Helvetica Neue" w:eastAsia="Helvetica Neue" w:hAnsi="Helvetica Neue" w:cs="Helvetica Neue"/>
                              <w:color w:val="000000"/>
                              <w:sz w:val="16"/>
                              <w:lang w:val="de-DE"/>
                            </w:rPr>
                            <w:t xml:space="preserve">   </w:t>
                          </w:r>
                          <w:r w:rsidRPr="00CD3E07">
                            <w:rPr>
                              <w:rFonts w:ascii="Helvetica Neue" w:eastAsia="Helvetica Neue" w:hAnsi="Helvetica Neue" w:cs="Helvetica Neue"/>
                              <w:color w:val="5D6162"/>
                              <w:sz w:val="16"/>
                              <w:lang w:val="de-DE"/>
                            </w:rPr>
                            <w:t>info@carealliance.ie</w:t>
                          </w:r>
                        </w:p>
                        <w:p w14:paraId="2AE5BFE8" w14:textId="77777777" w:rsidR="00EE4983" w:rsidRPr="00CD3E07" w:rsidRDefault="00000000">
                          <w:pPr>
                            <w:spacing w:after="0" w:line="360" w:lineRule="auto"/>
                            <w:textDirection w:val="btLr"/>
                            <w:rPr>
                              <w:lang w:val="de-DE"/>
                            </w:rPr>
                          </w:pPr>
                          <w:r w:rsidRPr="00CD3E07">
                            <w:rPr>
                              <w:rFonts w:ascii="Helvetica Neue" w:eastAsia="Helvetica Neue" w:hAnsi="Helvetica Neue" w:cs="Helvetica Neue"/>
                              <w:color w:val="4078B0"/>
                              <w:sz w:val="16"/>
                              <w:lang w:val="de-DE"/>
                            </w:rPr>
                            <w:t xml:space="preserve">W  </w:t>
                          </w:r>
                          <w:r w:rsidRPr="00CD3E07">
                            <w:rPr>
                              <w:rFonts w:ascii="Helvetica Neue" w:eastAsia="Helvetica Neue" w:hAnsi="Helvetica Neue" w:cs="Helvetica Neue"/>
                              <w:color w:val="0000FF"/>
                              <w:sz w:val="16"/>
                              <w:u w:val="single"/>
                              <w:lang w:val="de-DE"/>
                            </w:rPr>
                            <w:t>www.carealliance.ie</w:t>
                          </w:r>
                        </w:p>
                        <w:p w14:paraId="4AFFFE59" w14:textId="77777777" w:rsidR="00EE4983" w:rsidRPr="00CD3E07" w:rsidRDefault="00EE4983">
                          <w:pPr>
                            <w:spacing w:after="0" w:line="240" w:lineRule="auto"/>
                            <w:textDirection w:val="btLr"/>
                            <w:rPr>
                              <w:lang w:val="de-DE"/>
                            </w:rPr>
                          </w:pPr>
                        </w:p>
                        <w:p w14:paraId="59CD78B8" w14:textId="77777777" w:rsidR="00EE4983" w:rsidRPr="00CD3E07" w:rsidRDefault="00EE4983">
                          <w:pPr>
                            <w:spacing w:after="0" w:line="240" w:lineRule="auto"/>
                            <w:textDirection w:val="btLr"/>
                            <w:rPr>
                              <w:lang w:val="de-DE"/>
                            </w:rPr>
                          </w:pPr>
                        </w:p>
                      </w:txbxContent>
                    </wps:txbx>
                    <wps:bodyPr spcFirstLastPara="1" wrap="square" lIns="0" tIns="0" rIns="0" bIns="0" anchor="t" anchorCtr="0">
                      <a:noAutofit/>
                    </wps:bodyPr>
                  </wps:wsp>
                </a:graphicData>
              </a:graphic>
            </wp:anchor>
          </w:drawing>
        </mc:Choice>
        <mc:Fallback>
          <w:pict>
            <v:rect w14:anchorId="4B686420" id="Rectangle 6" o:spid="_x0000_s1031" style="position:absolute;margin-left:-.35pt;margin-top:745.65pt;width:98.75pt;height:48.2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" filled="f" stroked="f">
              <v:textbox inset="0,0,0,0">
                <w:txbxContent>
                  <w:p w14:paraId="6E8BD169" w14:textId="77777777" w:rsidR="00EE4983" w:rsidRPr="00CD3E07" w:rsidRDefault="00000000">
                    <w:pPr>
                      <w:spacing w:after="0" w:line="360" w:lineRule="auto"/>
                      <w:textDirection w:val="btLr"/>
                      <w:rPr>
                        <w:lang w:val="de-DE"/>
                      </w:rPr>
                    </w:pPr>
                    <w:r w:rsidRPr="00CD3E07">
                      <w:rPr>
                        <w:rFonts w:ascii="Helvetica Neue" w:eastAsia="Helvetica Neue" w:hAnsi="Helvetica Neue" w:cs="Helvetica Neue"/>
                        <w:color w:val="4078B0"/>
                        <w:sz w:val="16"/>
                        <w:lang w:val="de-DE"/>
                      </w:rPr>
                      <w:t xml:space="preserve">T   </w:t>
                    </w:r>
                    <w:r w:rsidRPr="00CD3E07">
                      <w:rPr>
                        <w:rFonts w:ascii="Helvetica Neue" w:eastAsia="Helvetica Neue" w:hAnsi="Helvetica Neue" w:cs="Helvetica Neue"/>
                        <w:color w:val="5D6162"/>
                        <w:sz w:val="16"/>
                        <w:lang w:val="de-DE"/>
                      </w:rPr>
                      <w:t>+353 1 874 7776</w:t>
                    </w:r>
                  </w:p>
                  <w:p w14:paraId="04ED9E7C" w14:textId="77777777" w:rsidR="00EE4983" w:rsidRPr="00CD3E07" w:rsidRDefault="00000000">
                    <w:pPr>
                      <w:spacing w:after="0" w:line="360" w:lineRule="auto"/>
                      <w:textDirection w:val="btLr"/>
                      <w:rPr>
                        <w:lang w:val="de-DE"/>
                      </w:rPr>
                    </w:pPr>
                    <w:r w:rsidRPr="00CD3E07">
                      <w:rPr>
                        <w:rFonts w:ascii="Helvetica Neue" w:eastAsia="Helvetica Neue" w:hAnsi="Helvetica Neue" w:cs="Helvetica Neue"/>
                        <w:color w:val="4078B0"/>
                        <w:sz w:val="16"/>
                        <w:lang w:val="de-DE"/>
                      </w:rPr>
                      <w:t>E</w:t>
                    </w:r>
                    <w:r w:rsidRPr="00CD3E07">
                      <w:rPr>
                        <w:rFonts w:ascii="Helvetica Neue" w:eastAsia="Helvetica Neue" w:hAnsi="Helvetica Neue" w:cs="Helvetica Neue"/>
                        <w:color w:val="000000"/>
                        <w:sz w:val="16"/>
                        <w:lang w:val="de-DE"/>
                      </w:rPr>
                      <w:t xml:space="preserve">   </w:t>
                    </w:r>
                    <w:r w:rsidRPr="00CD3E07">
                      <w:rPr>
                        <w:rFonts w:ascii="Helvetica Neue" w:eastAsia="Helvetica Neue" w:hAnsi="Helvetica Neue" w:cs="Helvetica Neue"/>
                        <w:color w:val="5D6162"/>
                        <w:sz w:val="16"/>
                        <w:lang w:val="de-DE"/>
                      </w:rPr>
                      <w:t>info@carealliance.ie</w:t>
                    </w:r>
                  </w:p>
                  <w:p w14:paraId="2AE5BFE8" w14:textId="77777777" w:rsidR="00EE4983" w:rsidRPr="00CD3E07" w:rsidRDefault="00000000">
                    <w:pPr>
                      <w:spacing w:after="0" w:line="360" w:lineRule="auto"/>
                      <w:textDirection w:val="btLr"/>
                      <w:rPr>
                        <w:lang w:val="de-DE"/>
                      </w:rPr>
                    </w:pPr>
                    <w:r w:rsidRPr="00CD3E07">
                      <w:rPr>
                        <w:rFonts w:ascii="Helvetica Neue" w:eastAsia="Helvetica Neue" w:hAnsi="Helvetica Neue" w:cs="Helvetica Neue"/>
                        <w:color w:val="4078B0"/>
                        <w:sz w:val="16"/>
                        <w:lang w:val="de-DE"/>
                      </w:rPr>
                      <w:t xml:space="preserve">W  </w:t>
                    </w:r>
                    <w:r w:rsidRPr="00CD3E07">
                      <w:rPr>
                        <w:rFonts w:ascii="Helvetica Neue" w:eastAsia="Helvetica Neue" w:hAnsi="Helvetica Neue" w:cs="Helvetica Neue"/>
                        <w:color w:val="0000FF"/>
                        <w:sz w:val="16"/>
                        <w:u w:val="single"/>
                        <w:lang w:val="de-DE"/>
                      </w:rPr>
                      <w:t>www.carealliance.ie</w:t>
                    </w:r>
                  </w:p>
                  <w:p w14:paraId="4AFFFE59" w14:textId="77777777" w:rsidR="00EE4983" w:rsidRPr="00CD3E07" w:rsidRDefault="00EE4983">
                    <w:pPr>
                      <w:spacing w:after="0" w:line="240" w:lineRule="auto"/>
                      <w:textDirection w:val="btLr"/>
                      <w:rPr>
                        <w:lang w:val="de-DE"/>
                      </w:rPr>
                    </w:pPr>
                  </w:p>
                  <w:p w14:paraId="59CD78B8" w14:textId="77777777" w:rsidR="00EE4983" w:rsidRPr="00CD3E07" w:rsidRDefault="00EE4983">
                    <w:pPr>
                      <w:spacing w:after="0" w:line="240" w:lineRule="auto"/>
                      <w:textDirection w:val="btLr"/>
                      <w:rPr>
                        <w:lang w:val="de-DE"/>
                      </w:rPr>
                    </w:pPr>
                  </w:p>
                </w:txbxContent>
              </v:textbox>
            </v:rect>
          </w:pict>
        </mc:Fallback>
      </mc:AlternateContent>
    </w:r>
  </w:p>
  <w:p w14:paraId="2FD57628" w14:textId="77777777" w:rsidR="00EE4983" w:rsidRDefault="00000000">
    <w:pPr>
      <w:pBdr>
        <w:top w:val="nil"/>
        <w:left w:val="nil"/>
        <w:bottom w:val="nil"/>
        <w:right w:val="nil"/>
        <w:between w:val="nil"/>
      </w:pBdr>
      <w:tabs>
        <w:tab w:val="center" w:pos="4513"/>
        <w:tab w:val="right" w:pos="9026"/>
      </w:tabs>
      <w:spacing w:after="0" w:line="240" w:lineRule="auto"/>
      <w:rPr>
        <w:b/>
        <w:bCs/>
        <w:color w:val="000000"/>
      </w:rPr>
    </w:pPr>
    <w:r>
      <w:rPr>
        <w:noProof/>
      </w:rPr>
      <w:drawing>
        <wp:anchor distT="0" distB="0" distL="0" distR="0" simplePos="0" relativeHeight="251666432" behindDoc="1" locked="0" layoutInCell="1" hidden="0" allowOverlap="1" wp14:anchorId="728DD35D" wp14:editId="45F29317">
          <wp:simplePos x="0" y="0"/>
          <wp:positionH relativeFrom="column">
            <wp:posOffset>1229360</wp:posOffset>
          </wp:positionH>
          <wp:positionV relativeFrom="paragraph">
            <wp:posOffset>66675</wp:posOffset>
          </wp:positionV>
          <wp:extent cx="133350" cy="133350"/>
          <wp:effectExtent l="0" t="0" r="0" b="0"/>
          <wp:wrapNone/>
          <wp:docPr id="8" name="image2.png" descr="A blue circle with black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circle with black letters&#10;&#10;Description automatically generated"/>
                  <pic:cNvPicPr preferRelativeResize="0"/>
                </pic:nvPicPr>
                <pic:blipFill>
                  <a:blip r:embed="rId3"/>
                  <a:srcRect/>
                  <a:stretch>
                    <a:fillRect/>
                  </a:stretch>
                </pic:blipFill>
                <pic:spPr>
                  <a:xfrm>
                    <a:off x="0" y="0"/>
                    <a:ext cx="133350" cy="133350"/>
                  </a:xfrm>
                  <a:prstGeom prst="rect">
                    <a:avLst/>
                  </a:prstGeom>
                  <a:ln/>
                </pic:spPr>
              </pic:pic>
            </a:graphicData>
          </a:graphic>
        </wp:anchor>
      </w:drawing>
    </w:r>
    <w:r>
      <w:rPr>
        <w:noProof/>
      </w:rPr>
      <mc:AlternateContent>
        <mc:Choice Requires="wps">
          <w:drawing>
            <wp:anchor distT="0" distB="0" distL="114300" distR="114300" simplePos="0" relativeHeight="251667456" behindDoc="0" locked="0" layoutInCell="1" hidden="0" allowOverlap="1" wp14:anchorId="0601C063" wp14:editId="0C3E4014">
              <wp:simplePos x="0" y="0"/>
              <wp:positionH relativeFrom="column">
                <wp:posOffset>859395</wp:posOffset>
              </wp:positionH>
              <wp:positionV relativeFrom="paragraph">
                <wp:posOffset>10189919</wp:posOffset>
              </wp:positionV>
              <wp:extent cx="5784850" cy="250825"/>
              <wp:effectExtent l="0" t="0" r="0" b="0"/>
              <wp:wrapNone/>
              <wp:docPr id="4" name="Rectangle 4"/>
              <wp:cNvGraphicFramePr/>
              <a:graphic xmlns:a="http://schemas.openxmlformats.org/drawingml/2006/main">
                <a:graphicData uri="http://schemas.microsoft.com/office/word/2010/wordprocessingShape">
                  <wps:wsp>
                    <wps:cNvSpPr/>
                    <wps:spPr>
                      <a:xfrm>
                        <a:off x="2458338" y="3659350"/>
                        <a:ext cx="5775325" cy="241300"/>
                      </a:xfrm>
                      <a:prstGeom prst="rect">
                        <a:avLst/>
                      </a:prstGeom>
                      <a:noFill/>
                      <a:ln>
                        <a:noFill/>
                      </a:ln>
                    </wps:spPr>
                    <wps:txbx>
                      <w:txbxContent>
                        <w:p w14:paraId="3492E1B4" w14:textId="77777777" w:rsidR="00EE4983" w:rsidRDefault="00000000">
                          <w:pPr>
                            <w:spacing w:after="0" w:line="240" w:lineRule="auto"/>
                            <w:ind w:left="567" w:right="-202"/>
                            <w:textDirection w:val="btLr"/>
                          </w:pPr>
                          <w:r>
                            <w:rPr>
                              <w:rFonts w:ascii="Helvetica Neue" w:eastAsia="Helvetica Neue" w:hAnsi="Helvetica Neue" w:cs="Helvetica Neue"/>
                              <w:b/>
                              <w:color w:val="5D6162"/>
                              <w:sz w:val="13"/>
                            </w:rPr>
                            <w:t xml:space="preserve">                     </w:t>
                          </w:r>
                        </w:p>
                        <w:p w14:paraId="01E9915C" w14:textId="77777777" w:rsidR="00EE4983" w:rsidRDefault="00000000">
                          <w:pPr>
                            <w:spacing w:after="0" w:line="240" w:lineRule="auto"/>
                            <w:ind w:left="567" w:right="-202"/>
                            <w:textDirection w:val="btLr"/>
                          </w:pPr>
                          <w:r>
                            <w:rPr>
                              <w:rFonts w:ascii="Helvetica Neue" w:eastAsia="Helvetica Neue" w:hAnsi="Helvetica Neue" w:cs="Helvetica Neue"/>
                              <w:b/>
                              <w:color w:val="5D6162"/>
                              <w:sz w:val="13"/>
                            </w:rPr>
                            <w:t>Directors;</w:t>
                          </w:r>
                          <w:r>
                            <w:rPr>
                              <w:rFonts w:ascii="Helvetica Neue" w:eastAsia="Helvetica Neue" w:hAnsi="Helvetica Neue" w:cs="Helvetica Neue"/>
                              <w:color w:val="5D6162"/>
                              <w:sz w:val="13"/>
                            </w:rPr>
                            <w:t xml:space="preserve"> R. Conboy, S Donnelly, D Elen Gebremedhin, M MacDonagh,</w:t>
                          </w:r>
                          <w:r>
                            <w:rPr>
                              <w:rFonts w:ascii="Libre Franklin Medium" w:eastAsia="Libre Franklin Medium" w:hAnsi="Libre Franklin Medium" w:cs="Libre Franklin Medium"/>
                              <w:color w:val="000000"/>
                              <w:sz w:val="16"/>
                            </w:rPr>
                            <w:t xml:space="preserve"> </w:t>
                          </w:r>
                          <w:r>
                            <w:rPr>
                              <w:rFonts w:ascii="Helvetica Neue" w:eastAsia="Helvetica Neue" w:hAnsi="Helvetica Neue" w:cs="Helvetica Neue"/>
                              <w:color w:val="5D6162"/>
                              <w:sz w:val="13"/>
                            </w:rPr>
                            <w:t>L O’Philbin, A Spillane, E Teague</w:t>
                          </w:r>
                        </w:p>
                        <w:p w14:paraId="787A172A" w14:textId="77777777" w:rsidR="00EE4983" w:rsidRDefault="00000000">
                          <w:pPr>
                            <w:spacing w:after="0" w:line="240" w:lineRule="auto"/>
                            <w:ind w:left="567" w:right="-202"/>
                            <w:textDirection w:val="btLr"/>
                          </w:pPr>
                          <w:r>
                            <w:rPr>
                              <w:rFonts w:ascii="Helvetica Neue" w:eastAsia="Helvetica Neue" w:hAnsi="Helvetica Neue" w:cs="Helvetica Neue"/>
                              <w:b/>
                              <w:color w:val="5D6162"/>
                              <w:sz w:val="13"/>
                            </w:rPr>
                            <w:t xml:space="preserve">                                                                                                            </w:t>
                          </w:r>
                        </w:p>
                      </w:txbxContent>
                    </wps:txbx>
                    <wps:bodyPr spcFirstLastPara="1" wrap="square" lIns="0" tIns="0" rIns="0" bIns="0" anchor="t" anchorCtr="0">
                      <a:noAutofit/>
                    </wps:bodyPr>
                  </wps:wsp>
                </a:graphicData>
              </a:graphic>
            </wp:anchor>
          </w:drawing>
        </mc:Choice>
        <mc:Fallback>
          <w:pict>
            <v:rect w14:anchorId="0601C063" id="Rectangle 4" o:spid="_x0000_s1032" style="position:absolute;margin-left:67.65pt;margin-top:802.35pt;width:455.5pt;height:19.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" filled="f" stroked="f">
              <v:textbox inset="0,0,0,0">
                <w:txbxContent>
                  <w:p w14:paraId="3492E1B4" w14:textId="77777777" w:rsidR="00EE4983" w:rsidRDefault="00000000">
                    <w:pPr>
                      <w:spacing w:after="0" w:line="240" w:lineRule="auto"/>
                      <w:ind w:left="567" w:right="-202"/>
                      <w:textDirection w:val="btLr"/>
                    </w:pPr>
                    <w:r>
                      <w:rPr>
                        <w:rFonts w:ascii="Helvetica Neue" w:eastAsia="Helvetica Neue" w:hAnsi="Helvetica Neue" w:cs="Helvetica Neue"/>
                        <w:b/>
                        <w:color w:val="5D6162"/>
                        <w:sz w:val="13"/>
                      </w:rPr>
                      <w:t xml:space="preserve">                     </w:t>
                    </w:r>
                  </w:p>
                  <w:p w14:paraId="01E9915C" w14:textId="77777777" w:rsidR="00EE4983" w:rsidRDefault="00000000">
                    <w:pPr>
                      <w:spacing w:after="0" w:line="240" w:lineRule="auto"/>
                      <w:ind w:left="567" w:right="-202"/>
                      <w:textDirection w:val="btLr"/>
                    </w:pPr>
                    <w:r>
                      <w:rPr>
                        <w:rFonts w:ascii="Helvetica Neue" w:eastAsia="Helvetica Neue" w:hAnsi="Helvetica Neue" w:cs="Helvetica Neue"/>
                        <w:b/>
                        <w:color w:val="5D6162"/>
                        <w:sz w:val="13"/>
                      </w:rPr>
                      <w:t>Directors;</w:t>
                    </w:r>
                    <w:r>
                      <w:rPr>
                        <w:rFonts w:ascii="Helvetica Neue" w:eastAsia="Helvetica Neue" w:hAnsi="Helvetica Neue" w:cs="Helvetica Neue"/>
                        <w:color w:val="5D6162"/>
                        <w:sz w:val="13"/>
                      </w:rPr>
                      <w:t xml:space="preserve"> R. Conboy, S Donnelly, D Elen Gebremedhin, M MacDonagh,</w:t>
                    </w:r>
                    <w:r>
                      <w:rPr>
                        <w:rFonts w:ascii="Libre Franklin Medium" w:eastAsia="Libre Franklin Medium" w:hAnsi="Libre Franklin Medium" w:cs="Libre Franklin Medium"/>
                        <w:color w:val="000000"/>
                        <w:sz w:val="16"/>
                      </w:rPr>
                      <w:t xml:space="preserve"> </w:t>
                    </w:r>
                    <w:r>
                      <w:rPr>
                        <w:rFonts w:ascii="Helvetica Neue" w:eastAsia="Helvetica Neue" w:hAnsi="Helvetica Neue" w:cs="Helvetica Neue"/>
                        <w:color w:val="5D6162"/>
                        <w:sz w:val="13"/>
                      </w:rPr>
                      <w:t>L O’Philbin, A Spillane, E Teague</w:t>
                    </w:r>
                  </w:p>
                  <w:p w14:paraId="787A172A" w14:textId="77777777" w:rsidR="00EE4983" w:rsidRDefault="00000000">
                    <w:pPr>
                      <w:spacing w:after="0" w:line="240" w:lineRule="auto"/>
                      <w:ind w:left="567" w:right="-202"/>
                      <w:textDirection w:val="btLr"/>
                    </w:pPr>
                    <w:r>
                      <w:rPr>
                        <w:rFonts w:ascii="Helvetica Neue" w:eastAsia="Helvetica Neue" w:hAnsi="Helvetica Neue" w:cs="Helvetica Neue"/>
                        <w:b/>
                        <w:color w:val="5D6162"/>
                        <w:sz w:val="13"/>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CA1EC" w14:textId="77777777" w:rsidR="00D9376E" w:rsidRDefault="00D9376E">
      <w:pPr>
        <w:spacing w:after="0" w:line="240" w:lineRule="auto"/>
      </w:pPr>
      <w:r>
        <w:separator/>
      </w:r>
    </w:p>
  </w:footnote>
  <w:footnote w:type="continuationSeparator" w:id="0">
    <w:p w14:paraId="3C8A093B" w14:textId="77777777" w:rsidR="00D9376E" w:rsidRDefault="00D9376E">
      <w:pPr>
        <w:spacing w:after="0" w:line="240" w:lineRule="auto"/>
      </w:pPr>
      <w:r>
        <w:continuationSeparator/>
      </w:r>
    </w:p>
  </w:footnote>
  <w:footnote w:id="1">
    <w:p w14:paraId="4B2CF5E3" w14:textId="77777777" w:rsidR="00EE498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This figure reflects the latest (April 2025, published August 2025) ESRI estimated population figures, aged 15 and over </w:t>
      </w:r>
      <w:hyperlink r:id="rId1">
        <w:r>
          <w:rPr>
            <w:color w:val="0000FF"/>
            <w:sz w:val="20"/>
            <w:szCs w:val="20"/>
            <w:u w:val="single"/>
          </w:rPr>
          <w:t>https://www.cso.ie/en/releasesandpublications/ep/p-pme/populationandmigrationestimatesapril2025/</w:t>
        </w:r>
      </w:hyperlink>
      <w:r>
        <w:rPr>
          <w:color w:val="000000"/>
          <w:sz w:val="20"/>
          <w:szCs w:val="20"/>
        </w:rPr>
        <w:t xml:space="preserve"> and is based on the 2025 Healthy Ireland carer prevalence rate of 14%:  </w:t>
      </w:r>
      <w:hyperlink r:id="rId2">
        <w:r>
          <w:rPr>
            <w:color w:val="0000FF"/>
            <w:sz w:val="20"/>
            <w:szCs w:val="20"/>
            <w:u w:val="single"/>
          </w:rPr>
          <w:t>https://assets.gov.ie/static/documents/2b9f909b/Healthy_Ireland_Summary_Report_2025_Web_07.11.2025.pdf</w:t>
        </w:r>
      </w:hyperlink>
    </w:p>
  </w:footnote>
  <w:footnote w:id="2">
    <w:p w14:paraId="16E1EF44" w14:textId="77777777" w:rsidR="00EE498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Stephen Gallagher and Mark Wetherell, “Risk of Depression in Family Caregivers: Unintended Consequence of COVID-19,” preprint (Psychiatry and Clinical Psychology, June 17, 2020), </w:t>
      </w:r>
      <w:hyperlink r:id="rId3">
        <w:r>
          <w:rPr>
            <w:color w:val="156082"/>
            <w:sz w:val="20"/>
            <w:szCs w:val="20"/>
            <w:u w:val="single"/>
          </w:rPr>
          <w:t>https://doi.org/10.1101/2020.06.15.20131532</w:t>
        </w:r>
      </w:hyperlink>
      <w:r>
        <w:rPr>
          <w:color w:val="000000"/>
          <w:sz w:val="20"/>
          <w:szCs w:val="20"/>
        </w:rPr>
        <w:t>; Family Carers Ireland, College of Psychiatrists of Ireland, and UCD, “Paying the Price: The Physical, Mental and Psychological Impact of Caring” (Family Carers Ireland, 2019); Jacqui O’Riordan and Carol Kelleher, “A Fine Balance: Mental Health and Family Caring” (2016).</w:t>
      </w:r>
    </w:p>
  </w:footnote>
  <w:footnote w:id="3">
    <w:p w14:paraId="74A4C975" w14:textId="77777777" w:rsidR="00EE498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Family Carers Ireland, “The State of Caring 2024” (Family Carers Ireland, 2024).</w:t>
      </w:r>
    </w:p>
  </w:footnote>
  <w:footnote w:id="4">
    <w:p w14:paraId="70D191D3" w14:textId="77777777" w:rsidR="00EE498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Ramon Hinojosa, Melanie Sberna Hinojosa, and Toni Chiara, “Rural Caregivers and Social Isolation: Some Properties and Dimensions,” </w:t>
      </w:r>
      <w:r>
        <w:rPr>
          <w:i/>
          <w:iCs/>
          <w:color w:val="000000"/>
          <w:sz w:val="20"/>
          <w:szCs w:val="20"/>
        </w:rPr>
        <w:t>Journal of Rural Social Sciences</w:t>
      </w:r>
      <w:r>
        <w:rPr>
          <w:color w:val="000000"/>
          <w:sz w:val="20"/>
          <w:szCs w:val="20"/>
        </w:rPr>
        <w:t xml:space="preserve"> 29, no. 2 (2014): 27–47.</w:t>
      </w:r>
    </w:p>
  </w:footnote>
  <w:footnote w:id="5">
    <w:p w14:paraId="32D44377" w14:textId="77777777" w:rsidR="00EE498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Family Carers Ireland, “The State of Caring 2024”; Alzheimer Society of Ireland and Family Carers Ireland, “The Cost of Living While Caring: A Brief Report on the Financial Situation of Family Carers of People with Dementia in Ireland,” 2023.</w:t>
      </w:r>
    </w:p>
  </w:footnote>
  <w:footnote w:id="6">
    <w:p w14:paraId="142CF0CB" w14:textId="77777777" w:rsidR="00EE4983"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20"/>
          <w:szCs w:val="20"/>
        </w:rPr>
        <w:t xml:space="preserve"> Alzheimer Society of Ireland and Family Carers Ireland, “The Cost of Living While Caring: A Brief Report on the Financial Situation of Family Carers of People with Dementia in Ireland”; John Cullinan, “The Economic Costs of Disability for Families,” Frontline: The Irish Voice of Intellectual Disability, no. 97 (2015); John Cullinan and Sean Lyons, “The Private Economic Costs of Adult Disability” (Disability through the </w:t>
      </w:r>
      <w:proofErr w:type="spellStart"/>
      <w:r>
        <w:rPr>
          <w:color w:val="000000"/>
          <w:sz w:val="20"/>
          <w:szCs w:val="20"/>
        </w:rPr>
        <w:t>Lifecourse</w:t>
      </w:r>
      <w:proofErr w:type="spellEnd"/>
      <w:r>
        <w:rPr>
          <w:color w:val="000000"/>
          <w:sz w:val="20"/>
          <w:szCs w:val="20"/>
        </w:rPr>
        <w:t>: ESRI Research Conference, Economic and Social Research Institute, 2014); Bernadette MacMahon, Hannah Boylan, and Robert Thornton, “Care at Home: Costs of Care Arising from Disability” (Minimum Essential Standards of Living Research Centre &amp; Family Carers Ireland, 2022).</w:t>
      </w:r>
    </w:p>
  </w:footnote>
  <w:footnote w:id="7">
    <w:p w14:paraId="1B1E56F1" w14:textId="77777777" w:rsidR="00EE4983" w:rsidRDefault="00000000">
      <w:pPr>
        <w:pBdr>
          <w:top w:val="nil"/>
          <w:left w:val="nil"/>
          <w:bottom w:val="nil"/>
          <w:right w:val="nil"/>
          <w:between w:val="nil"/>
        </w:pBdr>
        <w:spacing w:after="0" w:line="240" w:lineRule="auto"/>
        <w:rPr>
          <w:color w:val="000000"/>
        </w:rPr>
      </w:pPr>
      <w:r>
        <w:rPr>
          <w:vertAlign w:val="superscript"/>
        </w:rPr>
        <w:footnoteRef/>
      </w:r>
      <w:r>
        <w:rPr>
          <w:color w:val="000000"/>
          <w:sz w:val="18"/>
          <w:szCs w:val="18"/>
        </w:rPr>
        <w:t xml:space="preserve"> </w:t>
      </w:r>
      <w:r>
        <w:rPr>
          <w:color w:val="000000"/>
          <w:sz w:val="20"/>
          <w:szCs w:val="20"/>
        </w:rPr>
        <w:t xml:space="preserve">Central Bank of Ireland Quarterly Bulletin No. 1 2026 </w:t>
      </w:r>
      <w:hyperlink r:id="rId4">
        <w:r>
          <w:rPr>
            <w:color w:val="0000FF"/>
            <w:sz w:val="20"/>
            <w:szCs w:val="20"/>
            <w:u w:val="single"/>
          </w:rPr>
          <w:t>https://www.centralbank.ie/publication/quarterly-bulletins/quarterly-bulletin-q1-2026</w:t>
        </w:r>
      </w:hyperlink>
    </w:p>
  </w:footnote>
  <w:footnote w:id="8">
    <w:p w14:paraId="75FA220E" w14:textId="77777777" w:rsidR="00EE498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“Minimum Essential Standard of Living: MESL 2025” (Vincentian MESL Research Centre, 2025), </w:t>
      </w:r>
      <w:hyperlink r:id="rId5">
        <w:r>
          <w:rPr>
            <w:color w:val="156082"/>
            <w:sz w:val="20"/>
            <w:szCs w:val="20"/>
            <w:u w:val="single"/>
          </w:rPr>
          <w:t>https://www.budgeting.ie/download/pdf/mesl_2025.pdf</w:t>
        </w:r>
      </w:hyperlink>
    </w:p>
  </w:footnote>
  <w:footnote w:id="9">
    <w:p w14:paraId="17F9705E" w14:textId="77777777" w:rsidR="00EE4983"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European Commission; </w:t>
      </w:r>
      <w:r>
        <w:rPr>
          <w:i/>
          <w:iCs/>
          <w:color w:val="000000"/>
          <w:sz w:val="20"/>
          <w:szCs w:val="20"/>
        </w:rPr>
        <w:t xml:space="preserve">Spring 2025 Economic Forecast: Moderate growth amid global economic uncertainty </w:t>
      </w:r>
      <w:hyperlink r:id="rId6">
        <w:r>
          <w:rPr>
            <w:color w:val="156082"/>
            <w:sz w:val="20"/>
            <w:szCs w:val="20"/>
            <w:u w:val="single"/>
          </w:rPr>
          <w:t>https://economy-finance.ec.europa.eu/economic-forecast-and-surveys/economic-forecasts/spring-2025-economic-forecast-moderate-growth-amid-global-economic-uncertainty_en</w:t>
        </w:r>
      </w:hyperlink>
    </w:p>
  </w:footnote>
  <w:footnote w:id="10">
    <w:p w14:paraId="57589499" w14:textId="77777777" w:rsidR="00EE4983" w:rsidRDefault="00000000">
      <w:pPr>
        <w:pBdr>
          <w:top w:val="nil"/>
          <w:left w:val="nil"/>
          <w:bottom w:val="nil"/>
          <w:right w:val="nil"/>
          <w:between w:val="nil"/>
        </w:pBdr>
        <w:spacing w:after="0" w:line="240" w:lineRule="auto"/>
        <w:rPr>
          <w:color w:val="000000"/>
          <w:sz w:val="20"/>
          <w:szCs w:val="20"/>
          <w:highlight w:val="yellow"/>
        </w:rPr>
      </w:pPr>
      <w:r>
        <w:rPr>
          <w:vertAlign w:val="superscript"/>
        </w:rPr>
        <w:footnoteRef/>
      </w:r>
      <w:r>
        <w:rPr>
          <w:color w:val="000000"/>
          <w:sz w:val="20"/>
          <w:szCs w:val="20"/>
        </w:rPr>
        <w:t xml:space="preserve"> Family Carers Ireland, “Counting Carers: Carer Prevalence in Ireland – Working Paper 1” (Family Carers Ireland,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251F" w14:textId="77777777" w:rsidR="00EE4983" w:rsidRDefault="00000000">
    <w:pPr>
      <w:pBdr>
        <w:top w:val="nil"/>
        <w:left w:val="nil"/>
        <w:bottom w:val="nil"/>
        <w:right w:val="nil"/>
        <w:between w:val="nil"/>
      </w:pBdr>
      <w:tabs>
        <w:tab w:val="center" w:pos="4513"/>
        <w:tab w:val="right" w:pos="9026"/>
      </w:tabs>
      <w:spacing w:after="0" w:line="240" w:lineRule="auto"/>
      <w:ind w:left="426" w:hanging="284"/>
      <w:rPr>
        <w:color w:val="000000"/>
      </w:rPr>
    </w:pPr>
    <w:r>
      <w:rPr>
        <w:noProof/>
        <w:color w:val="000000"/>
      </w:rPr>
      <mc:AlternateContent>
        <mc:Choice Requires="wps">
          <w:drawing>
            <wp:anchor distT="0" distB="0" distL="0" distR="0" simplePos="0" relativeHeight="251658240" behindDoc="1" locked="0" layoutInCell="1" hidden="0" allowOverlap="1" wp14:anchorId="6E8969DB" wp14:editId="28AEDE1C">
              <wp:simplePos x="0" y="0"/>
              <wp:positionH relativeFrom="page">
                <wp:posOffset>4563428</wp:posOffset>
              </wp:positionH>
              <wp:positionV relativeFrom="page">
                <wp:posOffset>1011238</wp:posOffset>
              </wp:positionV>
              <wp:extent cx="2903220" cy="502920"/>
              <wp:effectExtent l="0" t="0" r="0" b="0"/>
              <wp:wrapNone/>
              <wp:docPr id="3" name="Rectangle 3"/>
              <wp:cNvGraphicFramePr/>
              <a:graphic xmlns:a="http://schemas.openxmlformats.org/drawingml/2006/main">
                <a:graphicData uri="http://schemas.microsoft.com/office/word/2010/wordprocessingShape">
                  <wps:wsp>
                    <wps:cNvSpPr/>
                    <wps:spPr>
                      <a:xfrm>
                        <a:off x="3899153" y="3533303"/>
                        <a:ext cx="2893695" cy="493395"/>
                      </a:xfrm>
                      <a:prstGeom prst="rect">
                        <a:avLst/>
                      </a:prstGeom>
                      <a:noFill/>
                      <a:ln>
                        <a:noFill/>
                      </a:ln>
                    </wps:spPr>
                    <wps:txbx>
                      <w:txbxContent>
                        <w:p w14:paraId="2D7C1424" w14:textId="77777777" w:rsidR="00EE4983" w:rsidRDefault="00000000">
                          <w:pPr>
                            <w:spacing w:after="0" w:line="240" w:lineRule="auto"/>
                            <w:textDirection w:val="btLr"/>
                          </w:pPr>
                          <w:r>
                            <w:rPr>
                              <w:rFonts w:ascii="Helvetica Neue" w:eastAsia="Helvetica Neue" w:hAnsi="Helvetica Neue" w:cs="Helvetica Neue"/>
                              <w:color w:val="4078B0"/>
                              <w:sz w:val="24"/>
                            </w:rPr>
                            <w:t>‘Guiding support for family carers’</w:t>
                          </w:r>
                        </w:p>
                      </w:txbxContent>
                    </wps:txbx>
                    <wps:bodyPr spcFirstLastPara="1" wrap="square" lIns="0" tIns="0" rIns="0" bIns="0" anchor="t" anchorCtr="0">
                      <a:noAutofit/>
                    </wps:bodyPr>
                  </wps:wsp>
                </a:graphicData>
              </a:graphic>
            </wp:anchor>
          </w:drawing>
        </mc:Choice>
        <mc:Fallback>
          <w:pict>
            <v:rect w14:anchorId="6E8969DB" id="Rectangle 3" o:spid="_x0000_s1026" style="position:absolute;left:0;text-align:left;margin-left:359.35pt;margin-top:79.65pt;width:228.6pt;height:39.6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" filled="f" stroked="f">
              <v:textbox inset="0,0,0,0">
                <w:txbxContent>
                  <w:p w14:paraId="2D7C1424" w14:textId="77777777" w:rsidR="00EE4983" w:rsidRDefault="00000000">
                    <w:pPr>
                      <w:spacing w:after="0" w:line="240" w:lineRule="auto"/>
                      <w:textDirection w:val="btLr"/>
                    </w:pPr>
                    <w:r>
                      <w:rPr>
                        <w:rFonts w:ascii="Helvetica Neue" w:eastAsia="Helvetica Neue" w:hAnsi="Helvetica Neue" w:cs="Helvetica Neue"/>
                        <w:color w:val="4078B0"/>
                        <w:sz w:val="24"/>
                      </w:rPr>
                      <w:t>‘Guiding support for family carers’</w:t>
                    </w:r>
                  </w:p>
                </w:txbxContent>
              </v:textbox>
              <w10:wrap anchorx="page" anchory="page"/>
            </v:rect>
          </w:pict>
        </mc:Fallback>
      </mc:AlternateContent>
    </w:r>
    <w:r>
      <w:rPr>
        <w:color w:val="000000"/>
      </w:rPr>
      <w:t xml:space="preserve">     </w:t>
    </w:r>
    <w:r>
      <w:rPr>
        <w:noProof/>
        <w:color w:val="000000"/>
      </w:rPr>
      <w:drawing>
        <wp:inline distT="0" distB="0" distL="0" distR="0" wp14:anchorId="578BB335" wp14:editId="2566ECB2">
          <wp:extent cx="1388745" cy="78740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88745" cy="787400"/>
                  </a:xfrm>
                  <a:prstGeom prst="rect">
                    <a:avLst/>
                  </a:prstGeom>
                  <a:ln/>
                </pic:spPr>
              </pic:pic>
            </a:graphicData>
          </a:graphic>
        </wp:inline>
      </w:drawing>
    </w:r>
    <w:r>
      <w:rPr>
        <w:color w:val="000000"/>
      </w:rPr>
      <w:t xml:space="preserve">      </w:t>
    </w:r>
  </w:p>
  <w:p w14:paraId="35C40E00" w14:textId="77777777" w:rsidR="00EE4983" w:rsidRDefault="00EE4983">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B61"/>
    <w:multiLevelType w:val="multilevel"/>
    <w:tmpl w:val="B65C7E3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558D5513"/>
    <w:multiLevelType w:val="multilevel"/>
    <w:tmpl w:val="EBAA85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BB34358"/>
    <w:multiLevelType w:val="hybridMultilevel"/>
    <w:tmpl w:val="A59A70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94727536">
    <w:abstractNumId w:val="0"/>
  </w:num>
  <w:num w:numId="2" w16cid:durableId="361824678">
    <w:abstractNumId w:val="1"/>
  </w:num>
  <w:num w:numId="3" w16cid:durableId="1106073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983"/>
    <w:rsid w:val="000D7B73"/>
    <w:rsid w:val="00AC4B7B"/>
    <w:rsid w:val="00CD3E07"/>
    <w:rsid w:val="00D9376E"/>
    <w:rsid w:val="00EE49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4016C"/>
  <w15:docId w15:val="{35A5F99D-F3B0-4EBD-B646-7F2AB82E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uiPriority w:val="9"/>
    <w:unhideWhenUsed/>
    <w:qFormat/>
    <w:pPr>
      <w:keepNext/>
      <w:spacing w:after="0" w:line="240" w:lineRule="auto"/>
      <w:jc w:val="right"/>
      <w:outlineLvl w:val="1"/>
    </w:pPr>
    <w:rPr>
      <w:rFonts w:ascii="Times New Roman" w:eastAsia="Times New Roman" w:hAnsi="Times New Roman" w:cs="Times New Roman"/>
      <w:i/>
      <w:iCs/>
      <w:sz w:val="28"/>
      <w:szCs w:val="28"/>
    </w:rPr>
  </w:style>
  <w:style w:type="paragraph" w:styleId="Heading3">
    <w:name w:val="heading 3"/>
    <w:basedOn w:val="Normal"/>
    <w:next w:val="Normal"/>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40" w:after="0"/>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CD3E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do@carealliance.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doi.org/10.1101/2020.06.15.20131532" TargetMode="External"/><Relationship Id="rId2" Type="http://schemas.openxmlformats.org/officeDocument/2006/relationships/hyperlink" Target="https://assets.gov.ie/static/documents/2b9f909b/Healthy_Ireland_Summary_Report_2025_Web_07.11.2025.pdf" TargetMode="External"/><Relationship Id="rId1" Type="http://schemas.openxmlformats.org/officeDocument/2006/relationships/hyperlink" Target="https://www.cso.ie/en/releasesandpublications/ep/p-pme/populationandmigrationestimatesapril2025/" TargetMode="External"/><Relationship Id="rId6" Type="http://schemas.openxmlformats.org/officeDocument/2006/relationships/hyperlink" Target="https://economy-finance.ec.europa.eu/economic-forecast-and-surveys/economic-forecasts/spring-2025-economic-forecast-moderate-growth-amid-global-economic-uncertainty_en" TargetMode="External"/><Relationship Id="rId5" Type="http://schemas.openxmlformats.org/officeDocument/2006/relationships/hyperlink" Target="https://www.budgeting.ie/download/pdf/mesl_2025.pdf" TargetMode="External"/><Relationship Id="rId4" Type="http://schemas.openxmlformats.org/officeDocument/2006/relationships/hyperlink" Target="https://www.centralbank.ie/publication/quarterly-bulletins/quarterly-bulletin-q1-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1969</Words>
  <Characters>11224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Liam O'Sullivan</dc:creator>
  <cp:lastModifiedBy>Liam O'Sullivan</cp:lastModifiedBy>
  <cp:revision>2</cp:revision>
  <dcterms:created xsi:type="dcterms:W3CDTF">2026-06-15T15:57:00Z</dcterms:created>
  <dcterms:modified xsi:type="dcterms:W3CDTF">2026-06-15T15:57:00Z</dcterms:modified>
</cp:coreProperties>
</file>